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1B7A" w14:textId="77777777" w:rsidR="00474B06" w:rsidRPr="000E7BF7" w:rsidRDefault="00474B06" w:rsidP="006E5EEF">
      <w:pPr>
        <w:spacing w:line="240" w:lineRule="auto"/>
        <w:jc w:val="center"/>
        <w:rPr>
          <w:rFonts w:asciiTheme="majorBidi" w:hAnsiTheme="majorBidi" w:cstheme="majorBidi"/>
          <w:b/>
          <w:bCs/>
          <w:szCs w:val="24"/>
          <w:lang w:val="id-ID"/>
        </w:rPr>
      </w:pPr>
      <w:r w:rsidRPr="000E7BF7">
        <w:rPr>
          <w:rFonts w:asciiTheme="majorBidi" w:hAnsiTheme="majorBidi" w:cstheme="majorBidi"/>
          <w:b/>
          <w:bCs/>
          <w:szCs w:val="24"/>
          <w:lang w:val="id-ID"/>
        </w:rPr>
        <w:t xml:space="preserve">ANALISIS </w:t>
      </w:r>
      <w:r w:rsidRPr="000E7BF7">
        <w:rPr>
          <w:rFonts w:asciiTheme="majorBidi" w:hAnsiTheme="majorBidi" w:cstheme="majorBidi"/>
          <w:b/>
          <w:bCs/>
          <w:i/>
          <w:szCs w:val="24"/>
          <w:lang w:val="id-ID"/>
        </w:rPr>
        <w:t>TURN OVER</w:t>
      </w:r>
      <w:r w:rsidRPr="000E7BF7">
        <w:rPr>
          <w:rFonts w:asciiTheme="majorBidi" w:hAnsiTheme="majorBidi" w:cstheme="majorBidi"/>
          <w:b/>
          <w:bCs/>
          <w:szCs w:val="24"/>
          <w:lang w:val="id-ID"/>
        </w:rPr>
        <w:t xml:space="preserve"> PADA KARYAWAN DI CV. CIPTA USAHA MANDIRI TEMANGGUNG</w:t>
      </w:r>
    </w:p>
    <w:p w14:paraId="139FEF57" w14:textId="77777777" w:rsidR="00474B06" w:rsidRPr="000E7BF7" w:rsidRDefault="00474B06" w:rsidP="006E5EEF">
      <w:pPr>
        <w:spacing w:line="240" w:lineRule="auto"/>
        <w:jc w:val="center"/>
        <w:rPr>
          <w:rFonts w:asciiTheme="majorBidi" w:hAnsiTheme="majorBidi" w:cstheme="majorBidi"/>
          <w:b/>
          <w:bCs/>
          <w:szCs w:val="24"/>
          <w:lang w:val="id-ID"/>
        </w:rPr>
      </w:pPr>
    </w:p>
    <w:p w14:paraId="79AD8703" w14:textId="77777777" w:rsidR="00474B06" w:rsidRPr="000E7BF7" w:rsidRDefault="00474B06" w:rsidP="006E5EEF">
      <w:pPr>
        <w:spacing w:line="240" w:lineRule="auto"/>
        <w:jc w:val="center"/>
        <w:rPr>
          <w:rFonts w:asciiTheme="majorBidi" w:hAnsiTheme="majorBidi" w:cstheme="majorBidi"/>
          <w:b/>
          <w:bCs/>
          <w:szCs w:val="24"/>
          <w:lang w:val="id-ID"/>
        </w:rPr>
      </w:pPr>
      <w:r w:rsidRPr="000E7BF7">
        <w:rPr>
          <w:rFonts w:asciiTheme="majorBidi" w:hAnsiTheme="majorBidi" w:cstheme="majorBidi"/>
          <w:b/>
          <w:bCs/>
          <w:szCs w:val="24"/>
          <w:lang w:val="id-ID"/>
        </w:rPr>
        <w:t>Muhammad Fajar Aji Hanifusyafi</w:t>
      </w:r>
    </w:p>
    <w:p w14:paraId="112176F4" w14:textId="77777777" w:rsidR="00474B06" w:rsidRPr="000E7BF7" w:rsidRDefault="00474B06" w:rsidP="006E5EEF">
      <w:pPr>
        <w:spacing w:line="240" w:lineRule="auto"/>
        <w:jc w:val="center"/>
        <w:rPr>
          <w:rFonts w:asciiTheme="majorBidi" w:hAnsiTheme="majorBidi" w:cstheme="majorBidi"/>
          <w:b/>
          <w:bCs/>
          <w:szCs w:val="24"/>
          <w:lang w:val="id-ID"/>
        </w:rPr>
      </w:pPr>
    </w:p>
    <w:p w14:paraId="4BDD21AB" w14:textId="77777777" w:rsidR="00474B06" w:rsidRPr="000E7BF7" w:rsidRDefault="00474B06" w:rsidP="006E5EEF">
      <w:pPr>
        <w:pStyle w:val="Heading1"/>
        <w:spacing w:line="240" w:lineRule="auto"/>
        <w:rPr>
          <w:rFonts w:asciiTheme="majorBidi" w:hAnsiTheme="majorBidi"/>
          <w:szCs w:val="24"/>
        </w:rPr>
      </w:pPr>
      <w:bookmarkStart w:id="0" w:name="_Toc109859477"/>
      <w:bookmarkStart w:id="1" w:name="_Toc110252430"/>
      <w:bookmarkStart w:id="2" w:name="_Toc112020042"/>
      <w:r w:rsidRPr="000E7BF7">
        <w:rPr>
          <w:rFonts w:asciiTheme="majorBidi" w:hAnsiTheme="majorBidi"/>
          <w:szCs w:val="24"/>
        </w:rPr>
        <w:t>Abstrak</w:t>
      </w:r>
      <w:bookmarkEnd w:id="0"/>
      <w:bookmarkEnd w:id="1"/>
      <w:bookmarkEnd w:id="2"/>
    </w:p>
    <w:p w14:paraId="7D616B58" w14:textId="77777777" w:rsidR="00474B06" w:rsidRPr="000E7BF7" w:rsidRDefault="00474B06" w:rsidP="006E5EEF">
      <w:pPr>
        <w:spacing w:line="240" w:lineRule="auto"/>
        <w:jc w:val="both"/>
        <w:rPr>
          <w:rFonts w:asciiTheme="majorBidi" w:hAnsiTheme="majorBidi" w:cstheme="majorBidi"/>
          <w:szCs w:val="24"/>
          <w:lang w:val="id-ID"/>
        </w:rPr>
      </w:pPr>
      <w:r w:rsidRPr="000E7BF7">
        <w:rPr>
          <w:rFonts w:asciiTheme="majorBidi" w:hAnsiTheme="majorBidi" w:cstheme="majorBidi"/>
          <w:szCs w:val="24"/>
          <w:lang w:val="id-ID"/>
        </w:rPr>
        <w:t xml:space="preserve">Tujuan dari penelitian ini adalah untuk mengetahui </w:t>
      </w:r>
      <w:r w:rsidRPr="000E7BF7">
        <w:rPr>
          <w:rFonts w:asciiTheme="majorBidi" w:hAnsiTheme="majorBidi" w:cstheme="majorBidi"/>
          <w:i/>
          <w:szCs w:val="24"/>
          <w:lang w:val="id-ID"/>
        </w:rPr>
        <w:t>turn over</w:t>
      </w:r>
      <w:r w:rsidRPr="000E7BF7">
        <w:rPr>
          <w:rFonts w:asciiTheme="majorBidi" w:hAnsiTheme="majorBidi" w:cstheme="majorBidi"/>
          <w:szCs w:val="24"/>
          <w:lang w:val="id-ID"/>
        </w:rPr>
        <w:t xml:space="preserve"> pada karyawan di CV. Cipta Usaha Mandiri. Metode yang digunakan dalam penelitian ini adalah metode deskriptif kuantitatif. Populasi dalam penelitian ini berjumlah 200 karyawan, dan sampel pada penelitian ini berjumlah 67 karyawan. Metode yang digunakan dalam pengambilan sampel menggunakan </w:t>
      </w:r>
      <w:r w:rsidRPr="000E7BF7">
        <w:rPr>
          <w:rFonts w:asciiTheme="majorBidi" w:hAnsiTheme="majorBidi" w:cstheme="majorBidi"/>
          <w:i/>
          <w:szCs w:val="24"/>
          <w:lang w:val="id-ID"/>
        </w:rPr>
        <w:t>simple random sampling</w:t>
      </w:r>
      <w:r w:rsidRPr="000E7BF7">
        <w:rPr>
          <w:rFonts w:asciiTheme="majorBidi" w:hAnsiTheme="majorBidi" w:cstheme="majorBidi"/>
          <w:szCs w:val="24"/>
          <w:lang w:val="id-ID"/>
        </w:rPr>
        <w:t>. Hasil penelitian menunjukkan nilai rata-rata indikator absensi yang meningkat sebesar 3,08 termasuk dalam kategori setuju, nilai rata-rata indikator mulai malas bekerja sebesar 3,45 termasuk dalam kategori sangat setuju, nilai rata-rata indikator peningkatan terhadap pelanggaran tata tertib kerja sebesar 3,48 termasuk dalam kategori sangat setuju, nilai rata-rata indikator peningkatan protes terhadap atasan sebesar 3,45 termasuk dalam kategori sangat setuju, nilai rata-rata indikator perilaku positif yang berbeda dari biasanya sebesar 3,05 termasuk dalam kategori setuju.</w:t>
      </w:r>
    </w:p>
    <w:p w14:paraId="1D600116" w14:textId="77777777" w:rsidR="00474B06" w:rsidRPr="000E7BF7" w:rsidRDefault="00474B06" w:rsidP="006E5EEF">
      <w:pPr>
        <w:spacing w:line="240" w:lineRule="auto"/>
        <w:jc w:val="both"/>
        <w:rPr>
          <w:rFonts w:asciiTheme="majorBidi" w:hAnsiTheme="majorBidi" w:cstheme="majorBidi"/>
          <w:szCs w:val="24"/>
          <w:lang w:val="id-ID"/>
        </w:rPr>
      </w:pPr>
    </w:p>
    <w:p w14:paraId="0716750C" w14:textId="77777777" w:rsidR="00474B06" w:rsidRPr="000E7BF7" w:rsidRDefault="00474B06" w:rsidP="006E5EEF">
      <w:pPr>
        <w:spacing w:line="240" w:lineRule="auto"/>
        <w:jc w:val="both"/>
        <w:rPr>
          <w:rFonts w:asciiTheme="majorBidi" w:hAnsiTheme="majorBidi" w:cstheme="majorBidi"/>
          <w:i/>
          <w:szCs w:val="24"/>
          <w:lang w:val="id-ID"/>
        </w:rPr>
      </w:pPr>
      <w:r w:rsidRPr="000E7BF7">
        <w:rPr>
          <w:rFonts w:asciiTheme="majorBidi" w:hAnsiTheme="majorBidi" w:cstheme="majorBidi"/>
          <w:b/>
          <w:bCs/>
          <w:iCs/>
          <w:szCs w:val="24"/>
          <w:lang w:val="id-ID"/>
        </w:rPr>
        <w:t>Kata Kunci</w:t>
      </w:r>
      <w:r w:rsidRPr="000E7BF7">
        <w:rPr>
          <w:rFonts w:asciiTheme="majorBidi" w:hAnsiTheme="majorBidi" w:cstheme="majorBidi"/>
          <w:szCs w:val="24"/>
          <w:lang w:val="id-ID"/>
        </w:rPr>
        <w:t xml:space="preserve">: </w:t>
      </w:r>
      <w:r w:rsidRPr="000E7BF7">
        <w:rPr>
          <w:rFonts w:asciiTheme="majorBidi" w:hAnsiTheme="majorBidi" w:cstheme="majorBidi"/>
          <w:i/>
          <w:szCs w:val="24"/>
          <w:lang w:val="id-ID"/>
        </w:rPr>
        <w:t>Turn</w:t>
      </w:r>
      <w:r w:rsidRPr="000E7BF7">
        <w:rPr>
          <w:rFonts w:asciiTheme="majorBidi" w:hAnsiTheme="majorBidi" w:cstheme="majorBidi"/>
          <w:i/>
          <w:spacing w:val="-11"/>
          <w:szCs w:val="24"/>
          <w:lang w:val="id-ID"/>
        </w:rPr>
        <w:t xml:space="preserve"> </w:t>
      </w:r>
      <w:r w:rsidRPr="000E7BF7">
        <w:rPr>
          <w:rFonts w:asciiTheme="majorBidi" w:hAnsiTheme="majorBidi" w:cstheme="majorBidi"/>
          <w:i/>
          <w:szCs w:val="24"/>
          <w:lang w:val="id-ID"/>
        </w:rPr>
        <w:t>Over</w:t>
      </w:r>
    </w:p>
    <w:p w14:paraId="1961ADFC" w14:textId="640CC06B" w:rsidR="00474B06" w:rsidRDefault="00474B06" w:rsidP="006E5EEF">
      <w:pPr>
        <w:spacing w:line="240" w:lineRule="auto"/>
        <w:jc w:val="both"/>
        <w:rPr>
          <w:rFonts w:asciiTheme="majorBidi" w:hAnsiTheme="majorBidi" w:cstheme="majorBidi"/>
          <w:b/>
          <w:bCs/>
          <w:iCs/>
          <w:szCs w:val="24"/>
          <w:lang w:val="id-ID"/>
        </w:rPr>
      </w:pPr>
    </w:p>
    <w:p w14:paraId="583EAB8D" w14:textId="77482287" w:rsidR="00256279" w:rsidRDefault="00256279" w:rsidP="006E5EEF">
      <w:pPr>
        <w:spacing w:line="240" w:lineRule="auto"/>
        <w:jc w:val="both"/>
        <w:rPr>
          <w:rFonts w:asciiTheme="majorBidi" w:hAnsiTheme="majorBidi" w:cstheme="majorBidi"/>
          <w:b/>
          <w:bCs/>
          <w:iCs/>
          <w:szCs w:val="24"/>
          <w:lang w:val="id-ID"/>
        </w:rPr>
      </w:pPr>
      <w:r>
        <w:rPr>
          <w:noProof/>
        </w:rPr>
        <w:drawing>
          <wp:inline distT="0" distB="0" distL="0" distR="0" wp14:anchorId="25617ADF" wp14:editId="27B39128">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193A138D" w14:textId="77777777" w:rsidR="00256279" w:rsidRDefault="00256279" w:rsidP="00256279">
      <w:pPr>
        <w:rPr>
          <w:rFonts w:asciiTheme="majorBidi" w:hAnsiTheme="majorBidi" w:cstheme="majorBidi"/>
          <w:b/>
          <w:bCs/>
          <w:iCs/>
          <w:szCs w:val="24"/>
          <w:lang w:val="id-ID"/>
        </w:rPr>
      </w:pPr>
    </w:p>
    <w:p w14:paraId="03950EDA" w14:textId="535C5BC9" w:rsidR="00256279" w:rsidRPr="00256279" w:rsidRDefault="00256279" w:rsidP="00256279">
      <w:pPr>
        <w:rPr>
          <w:rFonts w:asciiTheme="majorBidi" w:hAnsiTheme="majorBidi" w:cstheme="majorBidi"/>
          <w:szCs w:val="24"/>
          <w:lang w:val="id-ID"/>
        </w:rPr>
        <w:sectPr w:rsidR="00256279" w:rsidRPr="00256279" w:rsidSect="006E5EEF">
          <w:pgSz w:w="11906" w:h="16838" w:code="9"/>
          <w:pgMar w:top="2268" w:right="1701" w:bottom="1701" w:left="2268" w:header="709" w:footer="709" w:gutter="0"/>
          <w:pgNumType w:fmt="lowerRoman"/>
          <w:cols w:space="708"/>
          <w:docGrid w:linePitch="360"/>
        </w:sectPr>
      </w:pPr>
    </w:p>
    <w:p w14:paraId="08676B3C" w14:textId="6738C4B1" w:rsidR="00474B06" w:rsidRPr="000E7BF7" w:rsidRDefault="00474B06" w:rsidP="006E5EEF">
      <w:pPr>
        <w:spacing w:line="240" w:lineRule="auto"/>
        <w:jc w:val="center"/>
        <w:rPr>
          <w:rFonts w:asciiTheme="majorBidi" w:hAnsiTheme="majorBidi" w:cstheme="majorBidi"/>
          <w:b/>
          <w:bCs/>
          <w:i/>
          <w:iCs/>
          <w:szCs w:val="24"/>
          <w:lang w:val="id-ID"/>
        </w:rPr>
      </w:pPr>
      <w:r w:rsidRPr="000E7BF7">
        <w:rPr>
          <w:rFonts w:asciiTheme="majorBidi" w:hAnsiTheme="majorBidi" w:cstheme="majorBidi"/>
          <w:b/>
          <w:bCs/>
          <w:i/>
          <w:iCs/>
          <w:szCs w:val="24"/>
          <w:lang w:val="id-ID"/>
        </w:rPr>
        <w:lastRenderedPageBreak/>
        <w:t xml:space="preserve">TURN OVER OF EMPLOYEES ANALYSIS </w:t>
      </w:r>
      <w:r w:rsidR="008169B6">
        <w:rPr>
          <w:rFonts w:asciiTheme="majorBidi" w:hAnsiTheme="majorBidi" w:cstheme="majorBidi"/>
          <w:b/>
          <w:bCs/>
          <w:i/>
          <w:iCs/>
          <w:szCs w:val="24"/>
        </w:rPr>
        <w:t>AT</w:t>
      </w:r>
      <w:r w:rsidRPr="000E7BF7">
        <w:rPr>
          <w:rFonts w:asciiTheme="majorBidi" w:hAnsiTheme="majorBidi" w:cstheme="majorBidi"/>
          <w:b/>
          <w:bCs/>
          <w:i/>
          <w:iCs/>
          <w:szCs w:val="24"/>
          <w:lang w:val="id-ID"/>
        </w:rPr>
        <w:t xml:space="preserve"> CV CIPTA USAHA MANDIRI TEMANGGUNG</w:t>
      </w:r>
    </w:p>
    <w:p w14:paraId="02898C75" w14:textId="77777777" w:rsidR="00474B06" w:rsidRPr="000E7BF7" w:rsidRDefault="00474B06" w:rsidP="006E5EEF">
      <w:pPr>
        <w:spacing w:line="240" w:lineRule="auto"/>
        <w:jc w:val="center"/>
        <w:rPr>
          <w:rFonts w:asciiTheme="majorBidi" w:hAnsiTheme="majorBidi" w:cstheme="majorBidi"/>
          <w:b/>
          <w:bCs/>
          <w:i/>
          <w:iCs/>
          <w:szCs w:val="24"/>
          <w:lang w:val="id-ID"/>
        </w:rPr>
      </w:pPr>
    </w:p>
    <w:p w14:paraId="6D8D6969" w14:textId="77777777" w:rsidR="00474B06" w:rsidRPr="000E7BF7" w:rsidRDefault="00474B06" w:rsidP="006E5EEF">
      <w:pPr>
        <w:spacing w:line="240" w:lineRule="auto"/>
        <w:jc w:val="center"/>
        <w:rPr>
          <w:rFonts w:asciiTheme="majorBidi" w:hAnsiTheme="majorBidi" w:cstheme="majorBidi"/>
          <w:b/>
          <w:bCs/>
          <w:szCs w:val="24"/>
          <w:lang w:val="id-ID"/>
        </w:rPr>
      </w:pPr>
      <w:r w:rsidRPr="000E7BF7">
        <w:rPr>
          <w:rFonts w:asciiTheme="majorBidi" w:hAnsiTheme="majorBidi" w:cstheme="majorBidi"/>
          <w:b/>
          <w:bCs/>
          <w:szCs w:val="24"/>
          <w:lang w:val="id-ID"/>
        </w:rPr>
        <w:t>Muhammad Fajar Aji Hanifusyafi</w:t>
      </w:r>
    </w:p>
    <w:p w14:paraId="6511D9B4" w14:textId="77777777" w:rsidR="00474B06" w:rsidRPr="000E7BF7" w:rsidRDefault="00474B06" w:rsidP="006E5EEF">
      <w:pPr>
        <w:spacing w:line="240" w:lineRule="auto"/>
        <w:jc w:val="center"/>
        <w:rPr>
          <w:rFonts w:asciiTheme="majorBidi" w:hAnsiTheme="majorBidi" w:cstheme="majorBidi"/>
          <w:b/>
          <w:bCs/>
          <w:szCs w:val="24"/>
          <w:lang w:val="id-ID"/>
        </w:rPr>
      </w:pPr>
    </w:p>
    <w:p w14:paraId="78D9B244" w14:textId="77777777" w:rsidR="00474B06" w:rsidRPr="000E7BF7" w:rsidRDefault="00474B06" w:rsidP="006E5EEF">
      <w:pPr>
        <w:pStyle w:val="Heading1"/>
        <w:spacing w:line="240" w:lineRule="auto"/>
        <w:rPr>
          <w:rFonts w:asciiTheme="majorBidi" w:hAnsiTheme="majorBidi"/>
          <w:i/>
          <w:iCs/>
          <w:szCs w:val="24"/>
        </w:rPr>
      </w:pPr>
      <w:bookmarkStart w:id="3" w:name="_Toc112020043"/>
      <w:r w:rsidRPr="000E7BF7">
        <w:rPr>
          <w:rFonts w:asciiTheme="majorBidi" w:hAnsiTheme="majorBidi"/>
          <w:i/>
          <w:iCs/>
          <w:szCs w:val="24"/>
        </w:rPr>
        <w:t>Absract</w:t>
      </w:r>
      <w:bookmarkEnd w:id="3"/>
    </w:p>
    <w:p w14:paraId="5298DFC6" w14:textId="2EBEA961" w:rsidR="00474B06" w:rsidRPr="000E7BF7" w:rsidRDefault="00474B06" w:rsidP="006E5EEF">
      <w:pPr>
        <w:spacing w:line="240" w:lineRule="auto"/>
        <w:jc w:val="both"/>
        <w:rPr>
          <w:rFonts w:asciiTheme="majorBidi" w:hAnsiTheme="majorBidi" w:cstheme="majorBidi"/>
          <w:i/>
          <w:iCs/>
          <w:szCs w:val="24"/>
          <w:lang w:val="id-ID"/>
        </w:rPr>
      </w:pPr>
      <w:r w:rsidRPr="000E7BF7">
        <w:rPr>
          <w:rFonts w:asciiTheme="majorBidi" w:hAnsiTheme="majorBidi" w:cstheme="majorBidi"/>
          <w:i/>
          <w:iCs/>
          <w:szCs w:val="24"/>
          <w:lang w:val="id-ID"/>
        </w:rPr>
        <w:t>The purpose of this research is to determine the turnover of employees at CV. Cipta Usaha Mandiri. The method used in this research is the descriptive quantitative method. The population in this study amounted to 200 employees, and the sample in this study amounted to 67 employees. The method used in sampling using simple random sampling. The results showed that the average value of the absenteeism indicator which increased by 3.08 was in</w:t>
      </w:r>
      <w:r w:rsidR="008169B6">
        <w:rPr>
          <w:rFonts w:asciiTheme="majorBidi" w:hAnsiTheme="majorBidi" w:cstheme="majorBidi"/>
          <w:i/>
          <w:iCs/>
          <w:szCs w:val="24"/>
          <w:lang w:val="id-ID"/>
        </w:rPr>
        <w:t>cluded in the category agreemen</w:t>
      </w:r>
      <w:r w:rsidR="008169B6">
        <w:rPr>
          <w:rFonts w:asciiTheme="majorBidi" w:hAnsiTheme="majorBidi" w:cstheme="majorBidi"/>
          <w:i/>
          <w:iCs/>
          <w:szCs w:val="24"/>
        </w:rPr>
        <w:t>:</w:t>
      </w:r>
      <w:r w:rsidRPr="000E7BF7">
        <w:rPr>
          <w:rFonts w:asciiTheme="majorBidi" w:hAnsiTheme="majorBidi" w:cstheme="majorBidi"/>
          <w:i/>
          <w:iCs/>
          <w:szCs w:val="24"/>
          <w:lang w:val="id-ID"/>
        </w:rPr>
        <w:t xml:space="preserve"> the average value of the indicator starting to be lazy to work was 3.45 which was included in the category of strongly agree, the average value of the indicator of increasing violations of work rules was 3.48 is included in the category of strongly agree, the average value of the indicator of increasing protest against superiors is 3.45 included in the category of strongly agree, </w:t>
      </w:r>
      <w:r w:rsidR="008169B6">
        <w:rPr>
          <w:rFonts w:asciiTheme="majorBidi" w:hAnsiTheme="majorBidi" w:cstheme="majorBidi"/>
          <w:i/>
          <w:iCs/>
          <w:szCs w:val="24"/>
        </w:rPr>
        <w:t xml:space="preserve">and </w:t>
      </w:r>
      <w:r w:rsidRPr="000E7BF7">
        <w:rPr>
          <w:rFonts w:asciiTheme="majorBidi" w:hAnsiTheme="majorBidi" w:cstheme="majorBidi"/>
          <w:i/>
          <w:iCs/>
          <w:szCs w:val="24"/>
          <w:lang w:val="id-ID"/>
        </w:rPr>
        <w:t>the average value of positive behavior indicators that is different from usual is 3.05 included in the category agreement.</w:t>
      </w:r>
    </w:p>
    <w:p w14:paraId="4DCD9F8C" w14:textId="77777777" w:rsidR="00474B06" w:rsidRPr="000E7BF7" w:rsidRDefault="00474B06" w:rsidP="006E5EEF">
      <w:pPr>
        <w:spacing w:line="240" w:lineRule="auto"/>
        <w:jc w:val="both"/>
        <w:rPr>
          <w:rFonts w:asciiTheme="majorBidi" w:hAnsiTheme="majorBidi" w:cstheme="majorBidi"/>
          <w:i/>
          <w:iCs/>
          <w:szCs w:val="24"/>
          <w:lang w:val="id-ID"/>
        </w:rPr>
      </w:pPr>
    </w:p>
    <w:p w14:paraId="646E97EC" w14:textId="77777777" w:rsidR="00474B06" w:rsidRPr="000E7BF7" w:rsidRDefault="00474B06" w:rsidP="006E5EEF">
      <w:pPr>
        <w:spacing w:line="240" w:lineRule="auto"/>
        <w:rPr>
          <w:rFonts w:asciiTheme="majorBidi" w:hAnsiTheme="majorBidi" w:cstheme="majorBidi"/>
          <w:b/>
          <w:bCs/>
          <w:i/>
          <w:iCs/>
          <w:szCs w:val="24"/>
          <w:lang w:val="id-ID"/>
        </w:rPr>
      </w:pPr>
      <w:r w:rsidRPr="000E7BF7">
        <w:rPr>
          <w:rFonts w:asciiTheme="majorBidi" w:hAnsiTheme="majorBidi" w:cstheme="majorBidi"/>
          <w:b/>
          <w:bCs/>
          <w:iCs/>
          <w:szCs w:val="24"/>
          <w:lang w:val="id-ID"/>
        </w:rPr>
        <w:t>Keyword:</w:t>
      </w:r>
      <w:r w:rsidRPr="000E7BF7">
        <w:rPr>
          <w:rFonts w:asciiTheme="majorBidi" w:hAnsiTheme="majorBidi" w:cstheme="majorBidi"/>
          <w:b/>
          <w:bCs/>
          <w:i/>
          <w:iCs/>
          <w:szCs w:val="24"/>
          <w:lang w:val="id-ID"/>
        </w:rPr>
        <w:t xml:space="preserve"> </w:t>
      </w:r>
      <w:r w:rsidRPr="000E7BF7">
        <w:rPr>
          <w:rFonts w:asciiTheme="majorBidi" w:hAnsiTheme="majorBidi" w:cstheme="majorBidi"/>
          <w:bCs/>
          <w:i/>
          <w:iCs/>
          <w:szCs w:val="24"/>
          <w:lang w:val="id-ID"/>
        </w:rPr>
        <w:t>Turn Over</w:t>
      </w:r>
    </w:p>
    <w:p w14:paraId="607CFA62" w14:textId="77777777" w:rsidR="00975121" w:rsidRPr="000E7BF7" w:rsidRDefault="00975121" w:rsidP="006E5EEF">
      <w:pPr>
        <w:spacing w:line="240" w:lineRule="auto"/>
        <w:rPr>
          <w:rFonts w:asciiTheme="majorBidi" w:hAnsiTheme="majorBidi" w:cstheme="majorBidi"/>
          <w:szCs w:val="24"/>
          <w:lang w:val="id-ID"/>
        </w:rPr>
      </w:pPr>
    </w:p>
    <w:sectPr w:rsidR="00975121" w:rsidRPr="000E7BF7" w:rsidSect="006E5EEF">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06"/>
    <w:rsid w:val="000E7BF7"/>
    <w:rsid w:val="00256279"/>
    <w:rsid w:val="00474B06"/>
    <w:rsid w:val="006E5EEF"/>
    <w:rsid w:val="008169B6"/>
    <w:rsid w:val="00975121"/>
    <w:rsid w:val="00EE37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78B5"/>
  <w15:docId w15:val="{39F996B8-70CB-49BF-BE41-6BFCE06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06"/>
    <w:pPr>
      <w:spacing w:after="0"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474B06"/>
    <w:pPr>
      <w:keepNext/>
      <w:keepLines/>
      <w:jc w:val="center"/>
      <w:outlineLvl w:val="0"/>
    </w:pPr>
    <w:rPr>
      <w:rFonts w:eastAsiaTheme="majorEastAsia" w:cstheme="majorBidi"/>
      <w:b/>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B06"/>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Andriani Setya Astuti</cp:lastModifiedBy>
  <cp:revision>3</cp:revision>
  <dcterms:created xsi:type="dcterms:W3CDTF">2022-09-23T06:22:00Z</dcterms:created>
  <dcterms:modified xsi:type="dcterms:W3CDTF">2022-09-23T06:59:00Z</dcterms:modified>
</cp:coreProperties>
</file>