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7B223" w14:textId="1EA83ABF" w:rsidR="0083675B" w:rsidRPr="000F368C" w:rsidRDefault="0083675B" w:rsidP="000F368C">
      <w:pPr>
        <w:spacing w:after="0" w:line="240" w:lineRule="auto"/>
        <w:jc w:val="center"/>
        <w:rPr>
          <w:rFonts w:ascii="Times New Roman" w:hAnsi="Times New Roman" w:cs="Times New Roman"/>
          <w:b/>
          <w:bCs/>
          <w:sz w:val="24"/>
          <w:szCs w:val="24"/>
        </w:rPr>
      </w:pPr>
      <w:r w:rsidRPr="000F368C">
        <w:rPr>
          <w:rFonts w:ascii="Times New Roman" w:hAnsi="Times New Roman" w:cs="Times New Roman"/>
          <w:b/>
          <w:bCs/>
          <w:sz w:val="24"/>
          <w:szCs w:val="24"/>
        </w:rPr>
        <w:t>UPAYA PEMERINTAH MALAYSIA DALAM MENGURANGI KETERGANTUNGAN TERHADAP PEKERJA MIGRAN INDONESIA TAHUN 2016-2022</w:t>
      </w:r>
    </w:p>
    <w:p w14:paraId="18ED729F" w14:textId="77777777" w:rsidR="0083675B" w:rsidRPr="000F368C" w:rsidRDefault="0083675B" w:rsidP="000F368C">
      <w:pPr>
        <w:spacing w:after="0" w:line="240" w:lineRule="auto"/>
        <w:jc w:val="center"/>
        <w:rPr>
          <w:rFonts w:ascii="Times New Roman" w:hAnsi="Times New Roman" w:cs="Times New Roman"/>
          <w:b/>
          <w:bCs/>
          <w:sz w:val="24"/>
          <w:szCs w:val="24"/>
        </w:rPr>
      </w:pPr>
    </w:p>
    <w:p w14:paraId="6C9C2A8F" w14:textId="0D6062E5" w:rsidR="0083675B" w:rsidRPr="004C15C3" w:rsidRDefault="0083675B" w:rsidP="000F368C">
      <w:pPr>
        <w:spacing w:after="0" w:line="240" w:lineRule="auto"/>
        <w:jc w:val="center"/>
        <w:rPr>
          <w:rFonts w:ascii="Times New Roman" w:hAnsi="Times New Roman" w:cs="Times New Roman"/>
          <w:b/>
          <w:bCs/>
          <w:sz w:val="24"/>
          <w:szCs w:val="24"/>
        </w:rPr>
      </w:pPr>
      <w:proofErr w:type="spellStart"/>
      <w:r w:rsidRPr="004C15C3">
        <w:rPr>
          <w:rFonts w:ascii="Times New Roman" w:hAnsi="Times New Roman" w:cs="Times New Roman"/>
          <w:b/>
          <w:bCs/>
          <w:sz w:val="24"/>
          <w:szCs w:val="24"/>
        </w:rPr>
        <w:t>Vidya</w:t>
      </w:r>
      <w:proofErr w:type="spellEnd"/>
      <w:r w:rsidRPr="004C15C3">
        <w:rPr>
          <w:rFonts w:ascii="Times New Roman" w:hAnsi="Times New Roman" w:cs="Times New Roman"/>
          <w:b/>
          <w:bCs/>
          <w:sz w:val="24"/>
          <w:szCs w:val="24"/>
        </w:rPr>
        <w:t xml:space="preserve"> </w:t>
      </w:r>
      <w:proofErr w:type="spellStart"/>
      <w:r w:rsidRPr="004C15C3">
        <w:rPr>
          <w:rFonts w:ascii="Times New Roman" w:hAnsi="Times New Roman" w:cs="Times New Roman"/>
          <w:b/>
          <w:bCs/>
          <w:sz w:val="24"/>
          <w:szCs w:val="24"/>
        </w:rPr>
        <w:t>Firli</w:t>
      </w:r>
      <w:proofErr w:type="spellEnd"/>
    </w:p>
    <w:p w14:paraId="45BE9C92" w14:textId="77777777" w:rsidR="0083675B" w:rsidRPr="000F368C" w:rsidRDefault="0083675B" w:rsidP="000F368C">
      <w:pPr>
        <w:spacing w:after="0" w:line="240" w:lineRule="auto"/>
        <w:jc w:val="center"/>
        <w:rPr>
          <w:rFonts w:ascii="Times New Roman" w:hAnsi="Times New Roman" w:cs="Times New Roman"/>
          <w:sz w:val="24"/>
          <w:szCs w:val="24"/>
        </w:rPr>
      </w:pPr>
    </w:p>
    <w:p w14:paraId="6A766705" w14:textId="5AFB1D02" w:rsidR="0083675B" w:rsidRPr="000F368C" w:rsidRDefault="0083675B" w:rsidP="000F368C">
      <w:pPr>
        <w:spacing w:after="0" w:line="240" w:lineRule="auto"/>
        <w:jc w:val="center"/>
        <w:rPr>
          <w:rFonts w:ascii="Times New Roman" w:hAnsi="Times New Roman" w:cs="Times New Roman"/>
          <w:sz w:val="24"/>
          <w:szCs w:val="24"/>
        </w:rPr>
      </w:pPr>
      <w:r w:rsidRPr="000F368C">
        <w:rPr>
          <w:rFonts w:ascii="Times New Roman" w:hAnsi="Times New Roman" w:cs="Times New Roman"/>
          <w:sz w:val="24"/>
          <w:szCs w:val="24"/>
        </w:rPr>
        <w:t xml:space="preserve">Program </w:t>
      </w:r>
      <w:proofErr w:type="spellStart"/>
      <w:r w:rsidRPr="000F368C">
        <w:rPr>
          <w:rFonts w:ascii="Times New Roman" w:hAnsi="Times New Roman" w:cs="Times New Roman"/>
          <w:sz w:val="24"/>
          <w:szCs w:val="24"/>
        </w:rPr>
        <w:t>Studi</w:t>
      </w:r>
      <w:proofErr w:type="spellEnd"/>
      <w:r w:rsidRPr="000F368C">
        <w:rPr>
          <w:rFonts w:ascii="Times New Roman" w:hAnsi="Times New Roman" w:cs="Times New Roman"/>
          <w:sz w:val="24"/>
          <w:szCs w:val="24"/>
        </w:rPr>
        <w:t xml:space="preserve"> </w:t>
      </w:r>
      <w:proofErr w:type="spellStart"/>
      <w:r w:rsidRPr="000F368C">
        <w:rPr>
          <w:rFonts w:ascii="Times New Roman" w:hAnsi="Times New Roman" w:cs="Times New Roman"/>
          <w:sz w:val="24"/>
          <w:szCs w:val="24"/>
        </w:rPr>
        <w:t>Ilmu</w:t>
      </w:r>
      <w:proofErr w:type="spellEnd"/>
      <w:r w:rsidRPr="000F368C">
        <w:rPr>
          <w:rFonts w:ascii="Times New Roman" w:hAnsi="Times New Roman" w:cs="Times New Roman"/>
          <w:sz w:val="24"/>
          <w:szCs w:val="24"/>
        </w:rPr>
        <w:t xml:space="preserve"> </w:t>
      </w:r>
      <w:proofErr w:type="spellStart"/>
      <w:r w:rsidRPr="000F368C">
        <w:rPr>
          <w:rFonts w:ascii="Times New Roman" w:hAnsi="Times New Roman" w:cs="Times New Roman"/>
          <w:sz w:val="24"/>
          <w:szCs w:val="24"/>
        </w:rPr>
        <w:t>Hubungan</w:t>
      </w:r>
      <w:proofErr w:type="spellEnd"/>
      <w:r w:rsidRPr="000F368C">
        <w:rPr>
          <w:rFonts w:ascii="Times New Roman" w:hAnsi="Times New Roman" w:cs="Times New Roman"/>
          <w:sz w:val="24"/>
          <w:szCs w:val="24"/>
        </w:rPr>
        <w:t xml:space="preserve"> </w:t>
      </w:r>
      <w:proofErr w:type="spellStart"/>
      <w:r w:rsidRPr="000F368C">
        <w:rPr>
          <w:rFonts w:ascii="Times New Roman" w:hAnsi="Times New Roman" w:cs="Times New Roman"/>
          <w:sz w:val="24"/>
          <w:szCs w:val="24"/>
        </w:rPr>
        <w:t>Internasional</w:t>
      </w:r>
      <w:proofErr w:type="spellEnd"/>
    </w:p>
    <w:p w14:paraId="6E94B183" w14:textId="545044DC" w:rsidR="0083675B" w:rsidRPr="000F368C" w:rsidRDefault="0083675B" w:rsidP="000F368C">
      <w:pPr>
        <w:spacing w:after="0" w:line="240" w:lineRule="auto"/>
        <w:jc w:val="center"/>
        <w:rPr>
          <w:rFonts w:ascii="Times New Roman" w:hAnsi="Times New Roman" w:cs="Times New Roman"/>
          <w:sz w:val="24"/>
          <w:szCs w:val="24"/>
        </w:rPr>
      </w:pPr>
      <w:proofErr w:type="spellStart"/>
      <w:r w:rsidRPr="000F368C">
        <w:rPr>
          <w:rFonts w:ascii="Times New Roman" w:hAnsi="Times New Roman" w:cs="Times New Roman"/>
          <w:sz w:val="24"/>
          <w:szCs w:val="24"/>
        </w:rPr>
        <w:t>Fakultas</w:t>
      </w:r>
      <w:proofErr w:type="spellEnd"/>
      <w:r w:rsidRPr="000F368C">
        <w:rPr>
          <w:rFonts w:ascii="Times New Roman" w:hAnsi="Times New Roman" w:cs="Times New Roman"/>
          <w:sz w:val="24"/>
          <w:szCs w:val="24"/>
        </w:rPr>
        <w:t xml:space="preserve"> </w:t>
      </w:r>
      <w:proofErr w:type="spellStart"/>
      <w:r w:rsidRPr="000F368C">
        <w:rPr>
          <w:rFonts w:ascii="Times New Roman" w:hAnsi="Times New Roman" w:cs="Times New Roman"/>
          <w:sz w:val="24"/>
          <w:szCs w:val="24"/>
        </w:rPr>
        <w:t>Bisnis</w:t>
      </w:r>
      <w:proofErr w:type="spellEnd"/>
      <w:r w:rsidRPr="000F368C">
        <w:rPr>
          <w:rFonts w:ascii="Times New Roman" w:hAnsi="Times New Roman" w:cs="Times New Roman"/>
          <w:sz w:val="24"/>
          <w:szCs w:val="24"/>
        </w:rPr>
        <w:t xml:space="preserve"> </w:t>
      </w:r>
      <w:proofErr w:type="spellStart"/>
      <w:r w:rsidRPr="000F368C">
        <w:rPr>
          <w:rFonts w:ascii="Times New Roman" w:hAnsi="Times New Roman" w:cs="Times New Roman"/>
          <w:sz w:val="24"/>
          <w:szCs w:val="24"/>
        </w:rPr>
        <w:t>dan</w:t>
      </w:r>
      <w:proofErr w:type="spellEnd"/>
      <w:r w:rsidRPr="000F368C">
        <w:rPr>
          <w:rFonts w:ascii="Times New Roman" w:hAnsi="Times New Roman" w:cs="Times New Roman"/>
          <w:sz w:val="24"/>
          <w:szCs w:val="24"/>
        </w:rPr>
        <w:t xml:space="preserve"> </w:t>
      </w:r>
      <w:proofErr w:type="spellStart"/>
      <w:r w:rsidRPr="000F368C">
        <w:rPr>
          <w:rFonts w:ascii="Times New Roman" w:hAnsi="Times New Roman" w:cs="Times New Roman"/>
          <w:sz w:val="24"/>
          <w:szCs w:val="24"/>
        </w:rPr>
        <w:t>Humaniora</w:t>
      </w:r>
      <w:proofErr w:type="spellEnd"/>
    </w:p>
    <w:p w14:paraId="266E811E" w14:textId="75FA1D53" w:rsidR="0083675B" w:rsidRPr="000F368C" w:rsidRDefault="0083675B" w:rsidP="000F368C">
      <w:pPr>
        <w:spacing w:after="0" w:line="240" w:lineRule="auto"/>
        <w:jc w:val="center"/>
        <w:rPr>
          <w:rFonts w:ascii="Times New Roman" w:hAnsi="Times New Roman" w:cs="Times New Roman"/>
          <w:sz w:val="24"/>
          <w:szCs w:val="24"/>
        </w:rPr>
      </w:pPr>
      <w:proofErr w:type="spellStart"/>
      <w:r w:rsidRPr="000F368C">
        <w:rPr>
          <w:rFonts w:ascii="Times New Roman" w:hAnsi="Times New Roman" w:cs="Times New Roman"/>
          <w:sz w:val="24"/>
          <w:szCs w:val="24"/>
        </w:rPr>
        <w:t>Universitas</w:t>
      </w:r>
      <w:proofErr w:type="spellEnd"/>
      <w:r w:rsidRPr="000F368C">
        <w:rPr>
          <w:rFonts w:ascii="Times New Roman" w:hAnsi="Times New Roman" w:cs="Times New Roman"/>
          <w:sz w:val="24"/>
          <w:szCs w:val="24"/>
        </w:rPr>
        <w:t xml:space="preserve"> </w:t>
      </w:r>
      <w:proofErr w:type="spellStart"/>
      <w:r w:rsidRPr="000F368C">
        <w:rPr>
          <w:rFonts w:ascii="Times New Roman" w:hAnsi="Times New Roman" w:cs="Times New Roman"/>
          <w:sz w:val="24"/>
          <w:szCs w:val="24"/>
        </w:rPr>
        <w:t>Teknologi</w:t>
      </w:r>
      <w:proofErr w:type="spellEnd"/>
      <w:r w:rsidRPr="000F368C">
        <w:rPr>
          <w:rFonts w:ascii="Times New Roman" w:hAnsi="Times New Roman" w:cs="Times New Roman"/>
          <w:sz w:val="24"/>
          <w:szCs w:val="24"/>
        </w:rPr>
        <w:t xml:space="preserve"> Yogyakarta</w:t>
      </w:r>
    </w:p>
    <w:p w14:paraId="1743EA39" w14:textId="07EFA5E1" w:rsidR="000F368C" w:rsidRPr="000F368C" w:rsidRDefault="000F368C" w:rsidP="000F368C">
      <w:pPr>
        <w:spacing w:after="0" w:line="240" w:lineRule="auto"/>
        <w:jc w:val="center"/>
        <w:rPr>
          <w:rFonts w:ascii="Times New Roman" w:hAnsi="Times New Roman" w:cs="Times New Roman"/>
          <w:sz w:val="24"/>
          <w:szCs w:val="24"/>
        </w:rPr>
      </w:pPr>
      <w:r w:rsidRPr="000F368C">
        <w:rPr>
          <w:rFonts w:ascii="Times New Roman" w:hAnsi="Times New Roman" w:cs="Times New Roman"/>
          <w:sz w:val="24"/>
          <w:szCs w:val="24"/>
        </w:rPr>
        <w:t>Email: Vidyafirli99@gmail.com</w:t>
      </w:r>
    </w:p>
    <w:p w14:paraId="0FBB5C71" w14:textId="77777777" w:rsidR="000F368C" w:rsidRPr="0083675B" w:rsidRDefault="000F368C" w:rsidP="000F368C">
      <w:pPr>
        <w:pStyle w:val="Heading1"/>
        <w:tabs>
          <w:tab w:val="left" w:pos="5387"/>
        </w:tabs>
        <w:spacing w:line="276" w:lineRule="auto"/>
        <w:ind w:left="0" w:right="4" w:firstLine="142"/>
        <w:jc w:val="center"/>
        <w:rPr>
          <w:b w:val="0"/>
          <w:bCs w:val="0"/>
          <w:lang w:val="en-US"/>
        </w:rPr>
      </w:pPr>
    </w:p>
    <w:p w14:paraId="349EE01C" w14:textId="27A236A9" w:rsidR="0083675B" w:rsidRDefault="0083675B" w:rsidP="009B39CF">
      <w:pPr>
        <w:pStyle w:val="Heading1"/>
        <w:spacing w:before="243"/>
        <w:ind w:right="4"/>
        <w:jc w:val="center"/>
      </w:pPr>
      <w:r>
        <w:t>ABSTRAK</w:t>
      </w:r>
    </w:p>
    <w:p w14:paraId="4E085934" w14:textId="77777777" w:rsidR="0083675B" w:rsidRDefault="0083675B" w:rsidP="0083675B">
      <w:pPr>
        <w:pStyle w:val="BodyText"/>
        <w:spacing w:before="9"/>
        <w:rPr>
          <w:b/>
          <w:sz w:val="27"/>
        </w:rPr>
      </w:pPr>
    </w:p>
    <w:p w14:paraId="31530139" w14:textId="77777777" w:rsidR="0083675B" w:rsidRDefault="0083675B" w:rsidP="0083675B">
      <w:pPr>
        <w:pStyle w:val="BodyText"/>
        <w:spacing w:line="276" w:lineRule="auto"/>
        <w:ind w:left="100" w:right="111" w:firstLine="719"/>
        <w:jc w:val="both"/>
      </w:pPr>
      <w:r>
        <w:t xml:space="preserve">Malaysia merupakan salah satu negara di kawasan Asia yang menjadi tujuan Pekerja Migran Indonesia. Beberapa sektor pekerjaan di Malaysia sangat bergantung </w:t>
      </w:r>
      <w:r>
        <w:rPr>
          <w:spacing w:val="-3"/>
        </w:rPr>
        <w:t xml:space="preserve">pada </w:t>
      </w:r>
      <w:r>
        <w:t xml:space="preserve">pekerja migran asal Indonesia. Akan tetapi, pada tahun 2016, Indonesia melakukan moratorium pengiriman pekerja migran ke Malaysia sehingga menghambat pekerjaan </w:t>
      </w:r>
      <w:r>
        <w:rPr>
          <w:spacing w:val="-3"/>
        </w:rPr>
        <w:t xml:space="preserve">di </w:t>
      </w:r>
      <w:r>
        <w:t>sektor-sektor tersebut. Penelitian ini membahas mengenai upaya Pemerintah Malaysia dalam mengurangi ketergantungan terhadap Pekerja Migran Indonesia (PMI). Pada penelitian ini penulis menggunakan teori Migrasi Internasional dan teori Interdependensi Kompleks, dengan menggunakan pendekatan kualitatif dengan jenis penelitian deskriptif dari berbagai sumber kepustakaan maupun media online yang relevan. Hasil dari penelitian ini yaitu upaya yang dilakukan Pemerintah Malaysia dalam mengurangi ketergantungan terhadap Pekerja Migran Indonesia</w:t>
      </w:r>
      <w:r>
        <w:rPr>
          <w:spacing w:val="-8"/>
        </w:rPr>
        <w:t xml:space="preserve"> </w:t>
      </w:r>
      <w:r>
        <w:t>yakni</w:t>
      </w:r>
      <w:r>
        <w:rPr>
          <w:spacing w:val="-8"/>
        </w:rPr>
        <w:t xml:space="preserve"> </w:t>
      </w:r>
      <w:r>
        <w:t>melakukan</w:t>
      </w:r>
      <w:r>
        <w:rPr>
          <w:spacing w:val="-9"/>
        </w:rPr>
        <w:t xml:space="preserve"> </w:t>
      </w:r>
      <w:r>
        <w:t>pembatasan</w:t>
      </w:r>
      <w:r>
        <w:rPr>
          <w:spacing w:val="-10"/>
        </w:rPr>
        <w:t xml:space="preserve"> </w:t>
      </w:r>
      <w:r>
        <w:t>terhadap</w:t>
      </w:r>
      <w:r>
        <w:rPr>
          <w:spacing w:val="-9"/>
        </w:rPr>
        <w:t xml:space="preserve"> </w:t>
      </w:r>
      <w:r>
        <w:t>Pekerja</w:t>
      </w:r>
      <w:r>
        <w:rPr>
          <w:spacing w:val="-8"/>
        </w:rPr>
        <w:t xml:space="preserve"> </w:t>
      </w:r>
      <w:r>
        <w:t>Migran</w:t>
      </w:r>
      <w:r>
        <w:rPr>
          <w:spacing w:val="-2"/>
        </w:rPr>
        <w:t xml:space="preserve"> </w:t>
      </w:r>
      <w:r>
        <w:t>Indonesia</w:t>
      </w:r>
      <w:r>
        <w:rPr>
          <w:spacing w:val="-9"/>
        </w:rPr>
        <w:t xml:space="preserve"> </w:t>
      </w:r>
      <w:r>
        <w:t>dan</w:t>
      </w:r>
      <w:r>
        <w:rPr>
          <w:spacing w:val="-9"/>
        </w:rPr>
        <w:t xml:space="preserve"> </w:t>
      </w:r>
      <w:r>
        <w:t>meningkatkan partisipasi pekerja lokal di sektor konstruksi, pertanian &amp;</w:t>
      </w:r>
      <w:r>
        <w:rPr>
          <w:spacing w:val="-4"/>
        </w:rPr>
        <w:t xml:space="preserve"> </w:t>
      </w:r>
      <w:r>
        <w:t>perkebunan.</w:t>
      </w:r>
    </w:p>
    <w:p w14:paraId="5862BFAC" w14:textId="77777777" w:rsidR="0083675B" w:rsidRDefault="0083675B" w:rsidP="0083675B">
      <w:pPr>
        <w:pStyle w:val="BodyText"/>
        <w:spacing w:before="6"/>
        <w:rPr>
          <w:sz w:val="27"/>
        </w:rPr>
      </w:pPr>
    </w:p>
    <w:p w14:paraId="5F600CC3" w14:textId="6AEE81A2" w:rsidR="009B39CF" w:rsidRDefault="0083675B" w:rsidP="0083675B">
      <w:pPr>
        <w:pStyle w:val="BodyText"/>
        <w:ind w:left="100"/>
      </w:pPr>
      <w:r>
        <w:rPr>
          <w:b/>
        </w:rPr>
        <w:t xml:space="preserve">Kata Kunci : </w:t>
      </w:r>
      <w:r>
        <w:t>Malaysia, Pekerja Migran Indonesia, Migrasi, Interdependensi</w:t>
      </w:r>
    </w:p>
    <w:p w14:paraId="5AF02208" w14:textId="77777777" w:rsidR="009B39CF" w:rsidRDefault="009B39CF">
      <w:pPr>
        <w:rPr>
          <w:rFonts w:ascii="Times New Roman" w:eastAsia="Times New Roman" w:hAnsi="Times New Roman" w:cs="Times New Roman"/>
          <w:sz w:val="24"/>
          <w:szCs w:val="24"/>
          <w:lang w:val="id"/>
        </w:rPr>
      </w:pPr>
      <w:r>
        <w:br w:type="page"/>
      </w:r>
    </w:p>
    <w:p w14:paraId="4A3F8B43" w14:textId="7AF83E1A" w:rsidR="009B39CF" w:rsidRPr="00634B27" w:rsidRDefault="000F368C" w:rsidP="000F368C">
      <w:pPr>
        <w:pStyle w:val="BodyText"/>
        <w:ind w:left="100"/>
        <w:jc w:val="center"/>
        <w:rPr>
          <w:b/>
          <w:bCs/>
          <w:i/>
          <w:iCs/>
        </w:rPr>
      </w:pPr>
      <w:r w:rsidRPr="00634B27">
        <w:rPr>
          <w:b/>
          <w:bCs/>
          <w:i/>
          <w:iCs/>
        </w:rPr>
        <w:lastRenderedPageBreak/>
        <w:t>MALAYSIA GOVERNMENT EFFORTS TO REDUCE DEPENDENCE ON INDONESIAN MIGRANT WORKERS 2016-2022</w:t>
      </w:r>
    </w:p>
    <w:p w14:paraId="2073722B" w14:textId="37972C33" w:rsidR="000F368C" w:rsidRDefault="000F368C" w:rsidP="000F368C">
      <w:pPr>
        <w:pStyle w:val="BodyText"/>
        <w:ind w:left="100"/>
        <w:jc w:val="center"/>
        <w:rPr>
          <w:i/>
          <w:iCs/>
        </w:rPr>
      </w:pPr>
    </w:p>
    <w:p w14:paraId="3D876D55" w14:textId="77777777" w:rsidR="004C15C3" w:rsidRPr="00634B27" w:rsidRDefault="004C15C3" w:rsidP="000F368C">
      <w:pPr>
        <w:pStyle w:val="BodyText"/>
        <w:ind w:left="100"/>
        <w:jc w:val="center"/>
        <w:rPr>
          <w:i/>
          <w:iCs/>
        </w:rPr>
      </w:pPr>
    </w:p>
    <w:p w14:paraId="35626FEE" w14:textId="3E419FF7" w:rsidR="000F368C" w:rsidRPr="004C15C3" w:rsidRDefault="000F368C" w:rsidP="000F368C">
      <w:pPr>
        <w:pStyle w:val="BodyText"/>
        <w:ind w:left="100"/>
        <w:jc w:val="center"/>
        <w:rPr>
          <w:b/>
          <w:bCs/>
          <w:lang w:val="en-US"/>
        </w:rPr>
      </w:pPr>
      <w:proofErr w:type="spellStart"/>
      <w:r w:rsidRPr="004C15C3">
        <w:rPr>
          <w:b/>
          <w:bCs/>
          <w:lang w:val="en-US"/>
        </w:rPr>
        <w:t>Vidya</w:t>
      </w:r>
      <w:proofErr w:type="spellEnd"/>
      <w:r w:rsidRPr="004C15C3">
        <w:rPr>
          <w:b/>
          <w:bCs/>
          <w:lang w:val="en-US"/>
        </w:rPr>
        <w:t xml:space="preserve"> </w:t>
      </w:r>
      <w:proofErr w:type="spellStart"/>
      <w:r w:rsidRPr="004C15C3">
        <w:rPr>
          <w:b/>
          <w:bCs/>
          <w:lang w:val="en-US"/>
        </w:rPr>
        <w:t>Firli</w:t>
      </w:r>
      <w:proofErr w:type="spellEnd"/>
    </w:p>
    <w:p w14:paraId="76A29939" w14:textId="56DD1F62" w:rsidR="000F368C" w:rsidRPr="00634B27" w:rsidRDefault="000F368C" w:rsidP="000F368C">
      <w:pPr>
        <w:pStyle w:val="BodyText"/>
        <w:ind w:left="100"/>
        <w:jc w:val="center"/>
        <w:rPr>
          <w:lang w:val="en-US"/>
        </w:rPr>
      </w:pPr>
    </w:p>
    <w:p w14:paraId="316DB0EA" w14:textId="77777777" w:rsidR="004C15C3" w:rsidRDefault="004C15C3" w:rsidP="004C15C3">
      <w:pPr>
        <w:pStyle w:val="BodyText"/>
        <w:ind w:right="3"/>
        <w:jc w:val="center"/>
        <w:rPr>
          <w:spacing w:val="-57"/>
        </w:rPr>
      </w:pPr>
      <w:r>
        <w:t>International Relations Study Program</w:t>
      </w:r>
      <w:r>
        <w:rPr>
          <w:spacing w:val="-57"/>
        </w:rPr>
        <w:t xml:space="preserve"> </w:t>
      </w:r>
    </w:p>
    <w:p w14:paraId="5828CABC" w14:textId="77777777" w:rsidR="004C15C3" w:rsidRDefault="004C15C3" w:rsidP="004C15C3">
      <w:pPr>
        <w:pStyle w:val="BodyText"/>
        <w:ind w:right="3"/>
        <w:jc w:val="center"/>
        <w:rPr>
          <w:spacing w:val="1"/>
        </w:rPr>
      </w:pPr>
      <w:r>
        <w:t>Faculty of Business &amp; Humaniora</w:t>
      </w:r>
      <w:r>
        <w:rPr>
          <w:spacing w:val="1"/>
        </w:rPr>
        <w:t xml:space="preserve"> </w:t>
      </w:r>
    </w:p>
    <w:p w14:paraId="795E9983" w14:textId="4A008CD0" w:rsidR="000F368C" w:rsidRPr="004C15C3" w:rsidRDefault="004C15C3" w:rsidP="004C15C3">
      <w:pPr>
        <w:pStyle w:val="BodyText"/>
        <w:ind w:right="3"/>
        <w:jc w:val="center"/>
        <w:rPr>
          <w:spacing w:val="1"/>
        </w:rPr>
      </w:pPr>
      <w:r>
        <w:t>University of Technology</w:t>
      </w:r>
      <w:r>
        <w:rPr>
          <w:spacing w:val="1"/>
        </w:rPr>
        <w:t xml:space="preserve"> </w:t>
      </w:r>
      <w:r w:rsidR="008F28E0">
        <w:t>Yogyakarta</w:t>
      </w:r>
    </w:p>
    <w:p w14:paraId="5D5D19E6" w14:textId="55D1D227" w:rsidR="000F368C" w:rsidRDefault="000F368C" w:rsidP="000F368C">
      <w:pPr>
        <w:pStyle w:val="Heading1"/>
        <w:tabs>
          <w:tab w:val="left" w:pos="5387"/>
        </w:tabs>
        <w:spacing w:line="276" w:lineRule="auto"/>
        <w:ind w:left="0" w:right="4" w:firstLine="142"/>
        <w:jc w:val="center"/>
        <w:rPr>
          <w:b w:val="0"/>
          <w:bCs w:val="0"/>
          <w:sz w:val="24"/>
          <w:szCs w:val="24"/>
          <w:lang w:val="en-US"/>
        </w:rPr>
      </w:pPr>
      <w:r w:rsidRPr="00634B27">
        <w:rPr>
          <w:b w:val="0"/>
          <w:bCs w:val="0"/>
          <w:sz w:val="24"/>
          <w:szCs w:val="24"/>
          <w:lang w:val="en-US"/>
        </w:rPr>
        <w:t>Email: Vidyafirli99@gmail.com</w:t>
      </w:r>
    </w:p>
    <w:p w14:paraId="6D781362" w14:textId="77777777" w:rsidR="00634B27" w:rsidRPr="00634B27" w:rsidRDefault="00634B27" w:rsidP="000F368C">
      <w:pPr>
        <w:pStyle w:val="Heading1"/>
        <w:tabs>
          <w:tab w:val="left" w:pos="5387"/>
        </w:tabs>
        <w:spacing w:line="276" w:lineRule="auto"/>
        <w:ind w:left="0" w:right="4" w:firstLine="142"/>
        <w:jc w:val="center"/>
        <w:rPr>
          <w:b w:val="0"/>
          <w:bCs w:val="0"/>
          <w:sz w:val="24"/>
          <w:szCs w:val="24"/>
          <w:lang w:val="en-US"/>
        </w:rPr>
      </w:pPr>
    </w:p>
    <w:p w14:paraId="28D31780" w14:textId="77777777" w:rsidR="009B39CF" w:rsidRPr="009B39CF" w:rsidRDefault="009B39CF" w:rsidP="009B39CF">
      <w:pPr>
        <w:spacing w:before="88"/>
        <w:ind w:right="49"/>
        <w:jc w:val="center"/>
        <w:rPr>
          <w:rFonts w:ascii="Times New Roman" w:hAnsi="Times New Roman" w:cs="Times New Roman"/>
          <w:b/>
          <w:i/>
          <w:sz w:val="24"/>
          <w:szCs w:val="24"/>
        </w:rPr>
      </w:pPr>
      <w:r w:rsidRPr="009B39CF">
        <w:rPr>
          <w:rFonts w:ascii="Times New Roman" w:hAnsi="Times New Roman" w:cs="Times New Roman"/>
          <w:b/>
          <w:i/>
          <w:sz w:val="24"/>
          <w:szCs w:val="24"/>
        </w:rPr>
        <w:t>ABSTRACT</w:t>
      </w:r>
    </w:p>
    <w:p w14:paraId="453945F8" w14:textId="77777777" w:rsidR="009B39CF" w:rsidRPr="009B39CF" w:rsidRDefault="009B39CF" w:rsidP="009B39CF">
      <w:pPr>
        <w:pStyle w:val="BodyText"/>
        <w:spacing w:before="9"/>
        <w:rPr>
          <w:b/>
          <w:i/>
        </w:rPr>
      </w:pPr>
    </w:p>
    <w:p w14:paraId="413E04F9" w14:textId="4BB123BD" w:rsidR="009B39CF" w:rsidRPr="009B39CF" w:rsidRDefault="009B39CF" w:rsidP="009B39CF">
      <w:pPr>
        <w:ind w:left="100" w:right="114" w:firstLine="719"/>
        <w:jc w:val="both"/>
        <w:rPr>
          <w:rFonts w:ascii="Times New Roman" w:hAnsi="Times New Roman" w:cs="Times New Roman"/>
          <w:i/>
          <w:sz w:val="24"/>
          <w:szCs w:val="24"/>
        </w:rPr>
      </w:pPr>
      <w:r w:rsidRPr="009B39CF">
        <w:rPr>
          <w:rFonts w:ascii="Times New Roman" w:hAnsi="Times New Roman" w:cs="Times New Roman"/>
          <w:i/>
          <w:sz w:val="24"/>
          <w:szCs w:val="24"/>
        </w:rPr>
        <w:t>Malaysia is one of the countries in the Asian region that is a destination for Indonesian</w:t>
      </w:r>
      <w:r w:rsidRPr="009B39CF">
        <w:rPr>
          <w:rFonts w:ascii="Times New Roman" w:hAnsi="Times New Roman" w:cs="Times New Roman"/>
          <w:i/>
          <w:spacing w:val="-6"/>
          <w:sz w:val="24"/>
          <w:szCs w:val="24"/>
        </w:rPr>
        <w:t xml:space="preserve"> </w:t>
      </w:r>
      <w:r w:rsidRPr="009B39CF">
        <w:rPr>
          <w:rFonts w:ascii="Times New Roman" w:hAnsi="Times New Roman" w:cs="Times New Roman"/>
          <w:i/>
          <w:sz w:val="24"/>
          <w:szCs w:val="24"/>
        </w:rPr>
        <w:t>migrant</w:t>
      </w:r>
      <w:r w:rsidRPr="009B39CF">
        <w:rPr>
          <w:rFonts w:ascii="Times New Roman" w:hAnsi="Times New Roman" w:cs="Times New Roman"/>
          <w:i/>
          <w:spacing w:val="-5"/>
          <w:sz w:val="24"/>
          <w:szCs w:val="24"/>
        </w:rPr>
        <w:t xml:space="preserve"> </w:t>
      </w:r>
      <w:r w:rsidRPr="009B39CF">
        <w:rPr>
          <w:rFonts w:ascii="Times New Roman" w:hAnsi="Times New Roman" w:cs="Times New Roman"/>
          <w:i/>
          <w:sz w:val="24"/>
          <w:szCs w:val="24"/>
        </w:rPr>
        <w:t>workers.</w:t>
      </w:r>
      <w:r w:rsidRPr="009B39CF">
        <w:rPr>
          <w:rFonts w:ascii="Times New Roman" w:hAnsi="Times New Roman" w:cs="Times New Roman"/>
          <w:i/>
          <w:spacing w:val="-6"/>
          <w:sz w:val="24"/>
          <w:szCs w:val="24"/>
        </w:rPr>
        <w:t xml:space="preserve"> </w:t>
      </w:r>
      <w:r w:rsidRPr="009B39CF">
        <w:rPr>
          <w:rFonts w:ascii="Times New Roman" w:hAnsi="Times New Roman" w:cs="Times New Roman"/>
          <w:i/>
          <w:sz w:val="24"/>
          <w:szCs w:val="24"/>
        </w:rPr>
        <w:t>Several</w:t>
      </w:r>
      <w:r w:rsidRPr="009B39CF">
        <w:rPr>
          <w:rFonts w:ascii="Times New Roman" w:hAnsi="Times New Roman" w:cs="Times New Roman"/>
          <w:i/>
          <w:spacing w:val="-5"/>
          <w:sz w:val="24"/>
          <w:szCs w:val="24"/>
        </w:rPr>
        <w:t xml:space="preserve"> </w:t>
      </w:r>
      <w:r w:rsidRPr="009B39CF">
        <w:rPr>
          <w:rFonts w:ascii="Times New Roman" w:hAnsi="Times New Roman" w:cs="Times New Roman"/>
          <w:i/>
          <w:sz w:val="24"/>
          <w:szCs w:val="24"/>
        </w:rPr>
        <w:t>sectors</w:t>
      </w:r>
      <w:r w:rsidRPr="009B39CF">
        <w:rPr>
          <w:rFonts w:ascii="Times New Roman" w:hAnsi="Times New Roman" w:cs="Times New Roman"/>
          <w:i/>
          <w:spacing w:val="-7"/>
          <w:sz w:val="24"/>
          <w:szCs w:val="24"/>
        </w:rPr>
        <w:t xml:space="preserve"> </w:t>
      </w:r>
      <w:r w:rsidRPr="009B39CF">
        <w:rPr>
          <w:rFonts w:ascii="Times New Roman" w:hAnsi="Times New Roman" w:cs="Times New Roman"/>
          <w:i/>
          <w:sz w:val="24"/>
          <w:szCs w:val="24"/>
        </w:rPr>
        <w:t>of</w:t>
      </w:r>
      <w:r w:rsidRPr="009B39CF">
        <w:rPr>
          <w:rFonts w:ascii="Times New Roman" w:hAnsi="Times New Roman" w:cs="Times New Roman"/>
          <w:i/>
          <w:spacing w:val="-5"/>
          <w:sz w:val="24"/>
          <w:szCs w:val="24"/>
        </w:rPr>
        <w:t xml:space="preserve"> </w:t>
      </w:r>
      <w:r w:rsidRPr="009B39CF">
        <w:rPr>
          <w:rFonts w:ascii="Times New Roman" w:hAnsi="Times New Roman" w:cs="Times New Roman"/>
          <w:i/>
          <w:sz w:val="24"/>
          <w:szCs w:val="24"/>
        </w:rPr>
        <w:t>employment</w:t>
      </w:r>
      <w:r w:rsidRPr="009B39CF">
        <w:rPr>
          <w:rFonts w:ascii="Times New Roman" w:hAnsi="Times New Roman" w:cs="Times New Roman"/>
          <w:i/>
          <w:spacing w:val="-5"/>
          <w:sz w:val="24"/>
          <w:szCs w:val="24"/>
        </w:rPr>
        <w:t xml:space="preserve"> </w:t>
      </w:r>
      <w:r w:rsidRPr="009B39CF">
        <w:rPr>
          <w:rFonts w:ascii="Times New Roman" w:hAnsi="Times New Roman" w:cs="Times New Roman"/>
          <w:i/>
          <w:sz w:val="24"/>
          <w:szCs w:val="24"/>
        </w:rPr>
        <w:t>in</w:t>
      </w:r>
      <w:r w:rsidRPr="009B39CF">
        <w:rPr>
          <w:rFonts w:ascii="Times New Roman" w:hAnsi="Times New Roman" w:cs="Times New Roman"/>
          <w:i/>
          <w:spacing w:val="-6"/>
          <w:sz w:val="24"/>
          <w:szCs w:val="24"/>
        </w:rPr>
        <w:t xml:space="preserve"> </w:t>
      </w:r>
      <w:r w:rsidRPr="009B39CF">
        <w:rPr>
          <w:rFonts w:ascii="Times New Roman" w:hAnsi="Times New Roman" w:cs="Times New Roman"/>
          <w:i/>
          <w:sz w:val="24"/>
          <w:szCs w:val="24"/>
        </w:rPr>
        <w:t>Malaysia</w:t>
      </w:r>
      <w:r w:rsidRPr="009B39CF">
        <w:rPr>
          <w:rFonts w:ascii="Times New Roman" w:hAnsi="Times New Roman" w:cs="Times New Roman"/>
          <w:i/>
          <w:spacing w:val="-6"/>
          <w:sz w:val="24"/>
          <w:szCs w:val="24"/>
        </w:rPr>
        <w:t xml:space="preserve"> </w:t>
      </w:r>
      <w:r w:rsidRPr="009B39CF">
        <w:rPr>
          <w:rFonts w:ascii="Times New Roman" w:hAnsi="Times New Roman" w:cs="Times New Roman"/>
          <w:i/>
          <w:sz w:val="24"/>
          <w:szCs w:val="24"/>
        </w:rPr>
        <w:t>are</w:t>
      </w:r>
      <w:r w:rsidRPr="009B39CF">
        <w:rPr>
          <w:rFonts w:ascii="Times New Roman" w:hAnsi="Times New Roman" w:cs="Times New Roman"/>
          <w:i/>
          <w:spacing w:val="-3"/>
          <w:sz w:val="24"/>
          <w:szCs w:val="24"/>
        </w:rPr>
        <w:t xml:space="preserve"> </w:t>
      </w:r>
      <w:r w:rsidRPr="009B39CF">
        <w:rPr>
          <w:rFonts w:ascii="Times New Roman" w:hAnsi="Times New Roman" w:cs="Times New Roman"/>
          <w:i/>
          <w:sz w:val="24"/>
          <w:szCs w:val="24"/>
        </w:rPr>
        <w:t>highly</w:t>
      </w:r>
      <w:r w:rsidRPr="009B39CF">
        <w:rPr>
          <w:rFonts w:ascii="Times New Roman" w:hAnsi="Times New Roman" w:cs="Times New Roman"/>
          <w:i/>
          <w:spacing w:val="-4"/>
          <w:sz w:val="24"/>
          <w:szCs w:val="24"/>
        </w:rPr>
        <w:t xml:space="preserve"> </w:t>
      </w:r>
      <w:r w:rsidRPr="009B39CF">
        <w:rPr>
          <w:rFonts w:ascii="Times New Roman" w:hAnsi="Times New Roman" w:cs="Times New Roman"/>
          <w:i/>
          <w:sz w:val="24"/>
          <w:szCs w:val="24"/>
        </w:rPr>
        <w:t>dependent on Indonesian Migran</w:t>
      </w:r>
      <w:r w:rsidR="008F28E0">
        <w:rPr>
          <w:rFonts w:ascii="Times New Roman" w:hAnsi="Times New Roman" w:cs="Times New Roman"/>
          <w:i/>
          <w:sz w:val="24"/>
          <w:szCs w:val="24"/>
        </w:rPr>
        <w:t>t</w:t>
      </w:r>
      <w:r w:rsidRPr="009B39CF">
        <w:rPr>
          <w:rFonts w:ascii="Times New Roman" w:hAnsi="Times New Roman" w:cs="Times New Roman"/>
          <w:i/>
          <w:sz w:val="24"/>
          <w:szCs w:val="24"/>
        </w:rPr>
        <w:t xml:space="preserve"> Workers. However, in 2016, Indonesia imposed a moratorium on sending migrant workers to Malaysia, hampering employment in these sectors. This study discusses the efforts on the Malaysian Government in reducing dependence on Indonesian Migrant Workers (PMI). In this study, the author uses the theory of International Migration and the theory of Interdependence complex, using a qualitative approach with descriptive research types from various literature sources and relevant online media. The result of this study</w:t>
      </w:r>
      <w:r w:rsidRPr="009B39CF">
        <w:rPr>
          <w:rFonts w:ascii="Times New Roman" w:hAnsi="Times New Roman" w:cs="Times New Roman"/>
          <w:i/>
          <w:spacing w:val="-13"/>
          <w:sz w:val="24"/>
          <w:szCs w:val="24"/>
        </w:rPr>
        <w:t xml:space="preserve"> </w:t>
      </w:r>
      <w:r w:rsidRPr="009B39CF">
        <w:rPr>
          <w:rFonts w:ascii="Times New Roman" w:hAnsi="Times New Roman" w:cs="Times New Roman"/>
          <w:i/>
          <w:sz w:val="24"/>
          <w:szCs w:val="24"/>
        </w:rPr>
        <w:t>are</w:t>
      </w:r>
      <w:r w:rsidRPr="009B39CF">
        <w:rPr>
          <w:rFonts w:ascii="Times New Roman" w:hAnsi="Times New Roman" w:cs="Times New Roman"/>
          <w:i/>
          <w:spacing w:val="-16"/>
          <w:sz w:val="24"/>
          <w:szCs w:val="24"/>
        </w:rPr>
        <w:t xml:space="preserve"> </w:t>
      </w:r>
      <w:r w:rsidRPr="009B39CF">
        <w:rPr>
          <w:rFonts w:ascii="Times New Roman" w:hAnsi="Times New Roman" w:cs="Times New Roman"/>
          <w:i/>
          <w:sz w:val="24"/>
          <w:szCs w:val="24"/>
        </w:rPr>
        <w:t>the</w:t>
      </w:r>
      <w:r w:rsidRPr="009B39CF">
        <w:rPr>
          <w:rFonts w:ascii="Times New Roman" w:hAnsi="Times New Roman" w:cs="Times New Roman"/>
          <w:i/>
          <w:spacing w:val="-17"/>
          <w:sz w:val="24"/>
          <w:szCs w:val="24"/>
        </w:rPr>
        <w:t xml:space="preserve"> </w:t>
      </w:r>
      <w:r w:rsidRPr="009B39CF">
        <w:rPr>
          <w:rFonts w:ascii="Times New Roman" w:hAnsi="Times New Roman" w:cs="Times New Roman"/>
          <w:i/>
          <w:sz w:val="24"/>
          <w:szCs w:val="24"/>
        </w:rPr>
        <w:t>efforts</w:t>
      </w:r>
      <w:r w:rsidRPr="009B39CF">
        <w:rPr>
          <w:rFonts w:ascii="Times New Roman" w:hAnsi="Times New Roman" w:cs="Times New Roman"/>
          <w:i/>
          <w:spacing w:val="-15"/>
          <w:sz w:val="24"/>
          <w:szCs w:val="24"/>
        </w:rPr>
        <w:t xml:space="preserve"> </w:t>
      </w:r>
      <w:r w:rsidRPr="009B39CF">
        <w:rPr>
          <w:rFonts w:ascii="Times New Roman" w:hAnsi="Times New Roman" w:cs="Times New Roman"/>
          <w:i/>
          <w:sz w:val="24"/>
          <w:szCs w:val="24"/>
        </w:rPr>
        <w:t>made</w:t>
      </w:r>
      <w:r w:rsidRPr="009B39CF">
        <w:rPr>
          <w:rFonts w:ascii="Times New Roman" w:hAnsi="Times New Roman" w:cs="Times New Roman"/>
          <w:i/>
          <w:spacing w:val="-17"/>
          <w:sz w:val="24"/>
          <w:szCs w:val="24"/>
        </w:rPr>
        <w:t xml:space="preserve"> </w:t>
      </w:r>
      <w:r w:rsidRPr="009B39CF">
        <w:rPr>
          <w:rFonts w:ascii="Times New Roman" w:hAnsi="Times New Roman" w:cs="Times New Roman"/>
          <w:i/>
          <w:sz w:val="24"/>
          <w:szCs w:val="24"/>
        </w:rPr>
        <w:t>by</w:t>
      </w:r>
      <w:r w:rsidRPr="009B39CF">
        <w:rPr>
          <w:rFonts w:ascii="Times New Roman" w:hAnsi="Times New Roman" w:cs="Times New Roman"/>
          <w:i/>
          <w:spacing w:val="-16"/>
          <w:sz w:val="24"/>
          <w:szCs w:val="24"/>
        </w:rPr>
        <w:t xml:space="preserve"> </w:t>
      </w:r>
      <w:r w:rsidRPr="009B39CF">
        <w:rPr>
          <w:rFonts w:ascii="Times New Roman" w:hAnsi="Times New Roman" w:cs="Times New Roman"/>
          <w:i/>
          <w:sz w:val="24"/>
          <w:szCs w:val="24"/>
        </w:rPr>
        <w:t>the</w:t>
      </w:r>
      <w:r w:rsidRPr="009B39CF">
        <w:rPr>
          <w:rFonts w:ascii="Times New Roman" w:hAnsi="Times New Roman" w:cs="Times New Roman"/>
          <w:i/>
          <w:spacing w:val="-16"/>
          <w:sz w:val="24"/>
          <w:szCs w:val="24"/>
        </w:rPr>
        <w:t xml:space="preserve"> </w:t>
      </w:r>
      <w:r w:rsidR="008F28E0" w:rsidRPr="009B39CF">
        <w:rPr>
          <w:rFonts w:ascii="Times New Roman" w:hAnsi="Times New Roman" w:cs="Times New Roman"/>
          <w:i/>
          <w:sz w:val="24"/>
          <w:szCs w:val="24"/>
        </w:rPr>
        <w:t>Malaysian</w:t>
      </w:r>
      <w:r w:rsidRPr="009B39CF">
        <w:rPr>
          <w:rFonts w:ascii="Times New Roman" w:hAnsi="Times New Roman" w:cs="Times New Roman"/>
          <w:i/>
          <w:spacing w:val="-19"/>
          <w:sz w:val="24"/>
          <w:szCs w:val="24"/>
        </w:rPr>
        <w:t xml:space="preserve"> </w:t>
      </w:r>
      <w:r w:rsidRPr="009B39CF">
        <w:rPr>
          <w:rFonts w:ascii="Times New Roman" w:hAnsi="Times New Roman" w:cs="Times New Roman"/>
          <w:i/>
          <w:sz w:val="24"/>
          <w:szCs w:val="24"/>
        </w:rPr>
        <w:t>Government</w:t>
      </w:r>
      <w:r w:rsidRPr="009B39CF">
        <w:rPr>
          <w:rFonts w:ascii="Times New Roman" w:hAnsi="Times New Roman" w:cs="Times New Roman"/>
          <w:i/>
          <w:spacing w:val="-17"/>
          <w:sz w:val="24"/>
          <w:szCs w:val="24"/>
        </w:rPr>
        <w:t xml:space="preserve"> </w:t>
      </w:r>
      <w:r w:rsidRPr="009B39CF">
        <w:rPr>
          <w:rFonts w:ascii="Times New Roman" w:hAnsi="Times New Roman" w:cs="Times New Roman"/>
          <w:i/>
          <w:sz w:val="24"/>
          <w:szCs w:val="24"/>
        </w:rPr>
        <w:t>in</w:t>
      </w:r>
      <w:r w:rsidRPr="009B39CF">
        <w:rPr>
          <w:rFonts w:ascii="Times New Roman" w:hAnsi="Times New Roman" w:cs="Times New Roman"/>
          <w:i/>
          <w:spacing w:val="-14"/>
          <w:sz w:val="24"/>
          <w:szCs w:val="24"/>
        </w:rPr>
        <w:t xml:space="preserve"> </w:t>
      </w:r>
      <w:r w:rsidRPr="009B39CF">
        <w:rPr>
          <w:rFonts w:ascii="Times New Roman" w:hAnsi="Times New Roman" w:cs="Times New Roman"/>
          <w:i/>
          <w:sz w:val="24"/>
          <w:szCs w:val="24"/>
        </w:rPr>
        <w:t>reducing</w:t>
      </w:r>
      <w:r w:rsidRPr="009B39CF">
        <w:rPr>
          <w:rFonts w:ascii="Times New Roman" w:hAnsi="Times New Roman" w:cs="Times New Roman"/>
          <w:i/>
          <w:spacing w:val="-13"/>
          <w:sz w:val="24"/>
          <w:szCs w:val="24"/>
        </w:rPr>
        <w:t xml:space="preserve"> </w:t>
      </w:r>
      <w:r w:rsidRPr="009B39CF">
        <w:rPr>
          <w:rFonts w:ascii="Times New Roman" w:hAnsi="Times New Roman" w:cs="Times New Roman"/>
          <w:i/>
          <w:sz w:val="24"/>
          <w:szCs w:val="24"/>
        </w:rPr>
        <w:t>dependence</w:t>
      </w:r>
      <w:r w:rsidRPr="009B39CF">
        <w:rPr>
          <w:rFonts w:ascii="Times New Roman" w:hAnsi="Times New Roman" w:cs="Times New Roman"/>
          <w:i/>
          <w:spacing w:val="-13"/>
          <w:sz w:val="24"/>
          <w:szCs w:val="24"/>
        </w:rPr>
        <w:t xml:space="preserve"> </w:t>
      </w:r>
      <w:r w:rsidRPr="009B39CF">
        <w:rPr>
          <w:rFonts w:ascii="Times New Roman" w:hAnsi="Times New Roman" w:cs="Times New Roman"/>
          <w:i/>
          <w:sz w:val="24"/>
          <w:szCs w:val="24"/>
        </w:rPr>
        <w:t>on</w:t>
      </w:r>
      <w:r w:rsidRPr="009B39CF">
        <w:rPr>
          <w:rFonts w:ascii="Times New Roman" w:hAnsi="Times New Roman" w:cs="Times New Roman"/>
          <w:i/>
          <w:spacing w:val="-18"/>
          <w:sz w:val="24"/>
          <w:szCs w:val="24"/>
        </w:rPr>
        <w:t xml:space="preserve"> </w:t>
      </w:r>
      <w:r w:rsidRPr="009B39CF">
        <w:rPr>
          <w:rFonts w:ascii="Times New Roman" w:hAnsi="Times New Roman" w:cs="Times New Roman"/>
          <w:i/>
          <w:sz w:val="24"/>
          <w:szCs w:val="24"/>
        </w:rPr>
        <w:t>Indonesian Migrant Workers, namely limiting Indonesian Migrant Workers and increasing the participation of local workers in the construction, agriculture &amp; plantation</w:t>
      </w:r>
      <w:r w:rsidRPr="009B39CF">
        <w:rPr>
          <w:rFonts w:ascii="Times New Roman" w:hAnsi="Times New Roman" w:cs="Times New Roman"/>
          <w:i/>
          <w:spacing w:val="-15"/>
          <w:sz w:val="24"/>
          <w:szCs w:val="24"/>
        </w:rPr>
        <w:t xml:space="preserve"> </w:t>
      </w:r>
      <w:r w:rsidRPr="009B39CF">
        <w:rPr>
          <w:rFonts w:ascii="Times New Roman" w:hAnsi="Times New Roman" w:cs="Times New Roman"/>
          <w:i/>
          <w:sz w:val="24"/>
          <w:szCs w:val="24"/>
        </w:rPr>
        <w:t>sectors.</w:t>
      </w:r>
    </w:p>
    <w:p w14:paraId="0351A20C" w14:textId="77777777" w:rsidR="009B39CF" w:rsidRPr="009B39CF" w:rsidRDefault="009B39CF" w:rsidP="009B39CF">
      <w:pPr>
        <w:pStyle w:val="BodyText"/>
        <w:spacing w:before="11"/>
        <w:rPr>
          <w:i/>
        </w:rPr>
      </w:pPr>
    </w:p>
    <w:p w14:paraId="6DC254D0" w14:textId="68B089D9" w:rsidR="009B39CF" w:rsidRPr="004C15C3" w:rsidRDefault="009B39CF" w:rsidP="009B39CF">
      <w:pPr>
        <w:ind w:left="100"/>
        <w:rPr>
          <w:rFonts w:ascii="Times New Roman" w:hAnsi="Times New Roman" w:cs="Times New Roman"/>
          <w:bCs/>
          <w:i/>
          <w:sz w:val="24"/>
          <w:szCs w:val="24"/>
        </w:rPr>
      </w:pPr>
      <w:r w:rsidRPr="009B39CF">
        <w:rPr>
          <w:rFonts w:ascii="Times New Roman" w:hAnsi="Times New Roman" w:cs="Times New Roman"/>
          <w:b/>
          <w:i/>
          <w:sz w:val="24"/>
          <w:szCs w:val="24"/>
        </w:rPr>
        <w:t xml:space="preserve">Keywords : </w:t>
      </w:r>
      <w:r w:rsidRPr="004C15C3">
        <w:rPr>
          <w:rFonts w:ascii="Times New Roman" w:hAnsi="Times New Roman" w:cs="Times New Roman"/>
          <w:bCs/>
          <w:i/>
          <w:sz w:val="24"/>
          <w:szCs w:val="24"/>
        </w:rPr>
        <w:t>Malaysia, Indonesian Migrant Workers, Migrations,</w:t>
      </w:r>
      <w:r w:rsidRPr="004C15C3">
        <w:rPr>
          <w:rFonts w:ascii="Times New Roman" w:hAnsi="Times New Roman" w:cs="Times New Roman"/>
          <w:bCs/>
          <w:i/>
          <w:spacing w:val="-33"/>
          <w:sz w:val="24"/>
          <w:szCs w:val="24"/>
        </w:rPr>
        <w:t xml:space="preserve"> </w:t>
      </w:r>
      <w:r w:rsidR="008F28E0" w:rsidRPr="004C15C3">
        <w:rPr>
          <w:rFonts w:ascii="Times New Roman" w:hAnsi="Times New Roman" w:cs="Times New Roman"/>
          <w:bCs/>
          <w:i/>
          <w:sz w:val="24"/>
          <w:szCs w:val="24"/>
        </w:rPr>
        <w:t>Interdependence</w:t>
      </w:r>
      <w:bookmarkStart w:id="0" w:name="_GoBack"/>
      <w:bookmarkEnd w:id="0"/>
    </w:p>
    <w:p w14:paraId="2CA8661A" w14:textId="77777777" w:rsidR="00BD3EE7" w:rsidRPr="009B39CF" w:rsidRDefault="00BD3EE7">
      <w:pPr>
        <w:rPr>
          <w:rFonts w:ascii="Times New Roman" w:hAnsi="Times New Roman" w:cs="Times New Roman"/>
          <w:sz w:val="24"/>
          <w:szCs w:val="24"/>
        </w:rPr>
      </w:pPr>
    </w:p>
    <w:sectPr w:rsidR="00BD3EE7" w:rsidRPr="009B39CF" w:rsidSect="0083675B">
      <w:pgSz w:w="12240" w:h="15840" w:code="1"/>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75B"/>
    <w:rsid w:val="00040091"/>
    <w:rsid w:val="000F368C"/>
    <w:rsid w:val="004C15C3"/>
    <w:rsid w:val="00634B27"/>
    <w:rsid w:val="0069778D"/>
    <w:rsid w:val="0083675B"/>
    <w:rsid w:val="008F28E0"/>
    <w:rsid w:val="009B39CF"/>
    <w:rsid w:val="00BD3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B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675B"/>
    <w:pPr>
      <w:widowControl w:val="0"/>
      <w:autoSpaceDE w:val="0"/>
      <w:autoSpaceDN w:val="0"/>
      <w:spacing w:before="8" w:after="0" w:line="240" w:lineRule="auto"/>
      <w:ind w:left="20"/>
      <w:outlineLvl w:val="0"/>
    </w:pPr>
    <w:rPr>
      <w:rFonts w:ascii="Times New Roman" w:eastAsia="Times New Roman" w:hAnsi="Times New Roman" w:cs="Times New Roman"/>
      <w:b/>
      <w:bCs/>
      <w:sz w:val="28"/>
      <w:szCs w:val="28"/>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75B"/>
    <w:rPr>
      <w:rFonts w:ascii="Times New Roman" w:eastAsia="Times New Roman" w:hAnsi="Times New Roman" w:cs="Times New Roman"/>
      <w:b/>
      <w:bCs/>
      <w:sz w:val="28"/>
      <w:szCs w:val="28"/>
      <w:lang w:val="id"/>
    </w:rPr>
  </w:style>
  <w:style w:type="paragraph" w:styleId="BodyText">
    <w:name w:val="Body Text"/>
    <w:basedOn w:val="Normal"/>
    <w:link w:val="BodyTextChar"/>
    <w:uiPriority w:val="1"/>
    <w:qFormat/>
    <w:rsid w:val="0083675B"/>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83675B"/>
    <w:rPr>
      <w:rFonts w:ascii="Times New Roman" w:eastAsia="Times New Roman" w:hAnsi="Times New Roman" w:cs="Times New Roman"/>
      <w:sz w:val="24"/>
      <w:szCs w:val="24"/>
      <w:lang w:val="id"/>
    </w:rPr>
  </w:style>
  <w:style w:type="character" w:styleId="Hyperlink">
    <w:name w:val="Hyperlink"/>
    <w:basedOn w:val="DefaultParagraphFont"/>
    <w:uiPriority w:val="99"/>
    <w:unhideWhenUsed/>
    <w:rsid w:val="000F368C"/>
    <w:rPr>
      <w:color w:val="0563C1" w:themeColor="hyperlink"/>
      <w:u w:val="single"/>
    </w:rPr>
  </w:style>
  <w:style w:type="character" w:customStyle="1" w:styleId="UnresolvedMention">
    <w:name w:val="Unresolved Mention"/>
    <w:basedOn w:val="DefaultParagraphFont"/>
    <w:uiPriority w:val="99"/>
    <w:semiHidden/>
    <w:unhideWhenUsed/>
    <w:rsid w:val="000F36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675B"/>
    <w:pPr>
      <w:widowControl w:val="0"/>
      <w:autoSpaceDE w:val="0"/>
      <w:autoSpaceDN w:val="0"/>
      <w:spacing w:before="8" w:after="0" w:line="240" w:lineRule="auto"/>
      <w:ind w:left="20"/>
      <w:outlineLvl w:val="0"/>
    </w:pPr>
    <w:rPr>
      <w:rFonts w:ascii="Times New Roman" w:eastAsia="Times New Roman" w:hAnsi="Times New Roman" w:cs="Times New Roman"/>
      <w:b/>
      <w:bCs/>
      <w:sz w:val="28"/>
      <w:szCs w:val="28"/>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75B"/>
    <w:rPr>
      <w:rFonts w:ascii="Times New Roman" w:eastAsia="Times New Roman" w:hAnsi="Times New Roman" w:cs="Times New Roman"/>
      <w:b/>
      <w:bCs/>
      <w:sz w:val="28"/>
      <w:szCs w:val="28"/>
      <w:lang w:val="id"/>
    </w:rPr>
  </w:style>
  <w:style w:type="paragraph" w:styleId="BodyText">
    <w:name w:val="Body Text"/>
    <w:basedOn w:val="Normal"/>
    <w:link w:val="BodyTextChar"/>
    <w:uiPriority w:val="1"/>
    <w:qFormat/>
    <w:rsid w:val="0083675B"/>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83675B"/>
    <w:rPr>
      <w:rFonts w:ascii="Times New Roman" w:eastAsia="Times New Roman" w:hAnsi="Times New Roman" w:cs="Times New Roman"/>
      <w:sz w:val="24"/>
      <w:szCs w:val="24"/>
      <w:lang w:val="id"/>
    </w:rPr>
  </w:style>
  <w:style w:type="character" w:styleId="Hyperlink">
    <w:name w:val="Hyperlink"/>
    <w:basedOn w:val="DefaultParagraphFont"/>
    <w:uiPriority w:val="99"/>
    <w:unhideWhenUsed/>
    <w:rsid w:val="000F368C"/>
    <w:rPr>
      <w:color w:val="0563C1" w:themeColor="hyperlink"/>
      <w:u w:val="single"/>
    </w:rPr>
  </w:style>
  <w:style w:type="character" w:customStyle="1" w:styleId="UnresolvedMention">
    <w:name w:val="Unresolved Mention"/>
    <w:basedOn w:val="DefaultParagraphFont"/>
    <w:uiPriority w:val="99"/>
    <w:semiHidden/>
    <w:unhideWhenUsed/>
    <w:rsid w:val="000F3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VIDYA FIRLI</dc:creator>
  <cp:keywords/>
  <dc:description/>
  <cp:lastModifiedBy>Satria</cp:lastModifiedBy>
  <cp:revision>4</cp:revision>
  <dcterms:created xsi:type="dcterms:W3CDTF">2022-09-01T03:46:00Z</dcterms:created>
  <dcterms:modified xsi:type="dcterms:W3CDTF">2022-09-15T02:06:00Z</dcterms:modified>
</cp:coreProperties>
</file>