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A290A" w14:textId="77777777" w:rsidR="00AC4222" w:rsidRPr="005726BB" w:rsidRDefault="00AC4222" w:rsidP="00AC4222">
      <w:pPr>
        <w:pStyle w:val="Heading1"/>
        <w:rPr>
          <w:rFonts w:cs="Times New Roman"/>
          <w:sz w:val="24"/>
          <w:szCs w:val="24"/>
        </w:rPr>
      </w:pPr>
      <w:bookmarkStart w:id="0" w:name="_Toc138748738"/>
      <w:r w:rsidRPr="005726BB">
        <w:rPr>
          <w:rFonts w:cs="Times New Roman"/>
          <w:sz w:val="24"/>
          <w:szCs w:val="24"/>
        </w:rPr>
        <w:t>ABSTRAK</w:t>
      </w:r>
      <w:bookmarkEnd w:id="0"/>
    </w:p>
    <w:p w14:paraId="35453B53" w14:textId="77777777" w:rsidR="00AC4222" w:rsidRPr="005726BB" w:rsidRDefault="00AC4222" w:rsidP="00AC4222">
      <w:pPr>
        <w:spacing w:after="160" w:line="240" w:lineRule="auto"/>
        <w:ind w:left="851" w:hanging="851"/>
        <w:jc w:val="left"/>
        <w:rPr>
          <w:rFonts w:cs="Times New Roman"/>
          <w:szCs w:val="24"/>
        </w:rPr>
      </w:pPr>
    </w:p>
    <w:p w14:paraId="3C01BF10" w14:textId="77777777" w:rsidR="00AC4222" w:rsidRPr="005726BB" w:rsidRDefault="00AC4222" w:rsidP="00AC4222">
      <w:pPr>
        <w:spacing w:after="0" w:line="240" w:lineRule="auto"/>
        <w:ind w:left="720" w:hanging="720"/>
        <w:rPr>
          <w:rFonts w:cs="Times New Roman"/>
          <w:szCs w:val="24"/>
        </w:rPr>
      </w:pPr>
      <w:r w:rsidRPr="005726BB">
        <w:rPr>
          <w:rFonts w:cs="Times New Roman"/>
          <w:szCs w:val="24"/>
        </w:rPr>
        <w:t xml:space="preserve">Wahyuni, Sri, 2023. “Layanan Informasi Sebagai Tindakan Preventif Terhadap Perilaku </w:t>
      </w:r>
      <w:r w:rsidRPr="005726BB">
        <w:rPr>
          <w:rFonts w:cs="Times New Roman"/>
          <w:i/>
          <w:szCs w:val="24"/>
        </w:rPr>
        <w:t>Celebrity Worship</w:t>
      </w:r>
      <w:r w:rsidRPr="005726BB">
        <w:rPr>
          <w:rFonts w:cs="Times New Roman"/>
          <w:szCs w:val="24"/>
        </w:rPr>
        <w:t xml:space="preserve"> Bagi Siswa SMK Negeri 1 Godean”. Tugas Akhir. Program Studi Bimbingan dan Konseling Fakultas Bisnis &amp; Humaniora. Universitas Teknologi Yogyakarta. Pembimbing Nararya Rahadyan Budiyono, S.Pd., M.Pd.</w:t>
      </w:r>
    </w:p>
    <w:p w14:paraId="2A0B8F79" w14:textId="77777777" w:rsidR="00AC4222" w:rsidRPr="005726BB" w:rsidRDefault="00AC4222" w:rsidP="00AC4222">
      <w:pPr>
        <w:spacing w:after="0" w:line="240" w:lineRule="auto"/>
        <w:ind w:left="567" w:hanging="567"/>
        <w:rPr>
          <w:rFonts w:cs="Times New Roman"/>
          <w:szCs w:val="24"/>
        </w:rPr>
      </w:pPr>
    </w:p>
    <w:p w14:paraId="188BD373" w14:textId="65CA3DFC" w:rsidR="00AC4222" w:rsidRPr="005726BB" w:rsidRDefault="00AC4222" w:rsidP="00AC4222">
      <w:pPr>
        <w:spacing w:after="0" w:line="240" w:lineRule="auto"/>
        <w:rPr>
          <w:rFonts w:cs="Times New Roman"/>
          <w:color w:val="FF0000"/>
          <w:szCs w:val="24"/>
        </w:rPr>
      </w:pPr>
      <w:r w:rsidRPr="005726BB">
        <w:rPr>
          <w:rFonts w:cs="Times New Roman"/>
          <w:szCs w:val="24"/>
        </w:rPr>
        <w:t xml:space="preserve">Remaja menjadi segmentasi tertinggi dalam penggunaan sosial media yang memungkinkan akses informasi secara cepat, komperhensif dan mendalam terhadap hal yang diminati. Bentuk fanatisme remaja terhadap </w:t>
      </w:r>
      <w:r w:rsidRPr="005726BB">
        <w:rPr>
          <w:rFonts w:cs="Times New Roman"/>
          <w:i/>
          <w:iCs/>
          <w:szCs w:val="24"/>
        </w:rPr>
        <w:t>public figure</w:t>
      </w:r>
      <w:r w:rsidRPr="005726BB">
        <w:rPr>
          <w:rFonts w:cs="Times New Roman"/>
          <w:szCs w:val="24"/>
        </w:rPr>
        <w:t xml:space="preserve"> dapat berdampak negatif dan berpotensi mengarah pada perilaku </w:t>
      </w:r>
      <w:r w:rsidRPr="005726BB">
        <w:rPr>
          <w:rFonts w:cs="Times New Roman"/>
          <w:i/>
          <w:szCs w:val="24"/>
        </w:rPr>
        <w:t>celebrity worship</w:t>
      </w:r>
      <w:r w:rsidR="00E97317" w:rsidRPr="005726BB">
        <w:rPr>
          <w:rFonts w:cs="Times New Roman"/>
          <w:szCs w:val="24"/>
        </w:rPr>
        <w:t>. Sikap siswa (remaja) di SMK</w:t>
      </w:r>
      <w:r w:rsidRPr="005726BB">
        <w:rPr>
          <w:rFonts w:cs="Times New Roman"/>
          <w:szCs w:val="24"/>
        </w:rPr>
        <w:t xml:space="preserve">N 1 Godean terhadap </w:t>
      </w:r>
      <w:r w:rsidRPr="005726BB">
        <w:rPr>
          <w:rFonts w:cs="Times New Roman"/>
          <w:i/>
          <w:szCs w:val="24"/>
        </w:rPr>
        <w:t>public figure</w:t>
      </w:r>
      <w:r w:rsidRPr="005726BB">
        <w:rPr>
          <w:rFonts w:cs="Times New Roman"/>
          <w:szCs w:val="24"/>
        </w:rPr>
        <w:t xml:space="preserve"> yang disukai berpotensi mengarah pada perilaku </w:t>
      </w:r>
      <w:r w:rsidRPr="005726BB">
        <w:rPr>
          <w:rFonts w:cs="Times New Roman"/>
          <w:i/>
          <w:szCs w:val="24"/>
        </w:rPr>
        <w:t>celebrity worship</w:t>
      </w:r>
      <w:r w:rsidRPr="005726BB">
        <w:rPr>
          <w:rFonts w:cs="Times New Roman"/>
          <w:szCs w:val="24"/>
        </w:rPr>
        <w:t xml:space="preserve">. Dibuktikan melalui survei awal yang menunjukkan 47,2% responden mengaku larut dalam kehidupan selebriti yang diidolakan, dan 40,9% responden mengaku reaktif saat melihat idola (langsung atau melalui media). Penelitian ini berfokus pada tingkat perilaku </w:t>
      </w:r>
      <w:r w:rsidRPr="005726BB">
        <w:rPr>
          <w:rFonts w:cs="Times New Roman"/>
          <w:i/>
          <w:szCs w:val="24"/>
        </w:rPr>
        <w:t>Celebrity Worship</w:t>
      </w:r>
      <w:r w:rsidRPr="005726BB">
        <w:rPr>
          <w:rFonts w:cs="Times New Roman"/>
          <w:szCs w:val="24"/>
        </w:rPr>
        <w:t xml:space="preserve">. Sampel penelitian ini adalah siswa kelas X-XI yang masuk kedalam kategori </w:t>
      </w:r>
      <w:r w:rsidRPr="005726BB">
        <w:rPr>
          <w:rFonts w:cs="Times New Roman"/>
          <w:i/>
          <w:szCs w:val="24"/>
        </w:rPr>
        <w:t>borderline pathological</w:t>
      </w:r>
      <w:r w:rsidRPr="005726BB">
        <w:rPr>
          <w:rFonts w:cs="Times New Roman"/>
          <w:szCs w:val="24"/>
        </w:rPr>
        <w:t xml:space="preserve"> / kategori tinggi di tahapan </w:t>
      </w:r>
      <w:r w:rsidRPr="005726BB">
        <w:rPr>
          <w:rFonts w:cs="Times New Roman"/>
          <w:i/>
          <w:szCs w:val="24"/>
        </w:rPr>
        <w:t>celebrity worship</w:t>
      </w:r>
      <w:r w:rsidRPr="005726BB">
        <w:rPr>
          <w:rFonts w:cs="Times New Roman"/>
          <w:szCs w:val="24"/>
        </w:rPr>
        <w:t xml:space="preserve">. Tujuan dari penelitian ini adalah </w:t>
      </w:r>
      <w:r w:rsidR="00217889" w:rsidRPr="005726BB">
        <w:rPr>
          <w:rFonts w:cs="Times New Roman"/>
          <w:szCs w:val="24"/>
        </w:rPr>
        <w:t>u</w:t>
      </w:r>
      <w:r w:rsidRPr="005726BB">
        <w:rPr>
          <w:rFonts w:cs="Times New Roman"/>
          <w:szCs w:val="24"/>
        </w:rPr>
        <w:t xml:space="preserve">ntuk mengetahui pengaruh layanan informasi sebagai tindakan preventif terhadap perilaku </w:t>
      </w:r>
      <w:r w:rsidRPr="005726BB">
        <w:rPr>
          <w:rFonts w:cs="Times New Roman"/>
          <w:i/>
          <w:szCs w:val="24"/>
        </w:rPr>
        <w:t>celebrity worship</w:t>
      </w:r>
      <w:r w:rsidRPr="005726BB">
        <w:rPr>
          <w:rFonts w:cs="Times New Roman"/>
          <w:szCs w:val="24"/>
        </w:rPr>
        <w:t xml:space="preserve"> </w:t>
      </w:r>
      <w:r w:rsidR="00217889" w:rsidRPr="005726BB">
        <w:rPr>
          <w:rFonts w:cs="Times New Roman"/>
          <w:szCs w:val="24"/>
        </w:rPr>
        <w:t>serta,</w:t>
      </w:r>
      <w:r w:rsidRPr="005726BB">
        <w:rPr>
          <w:rFonts w:cs="Times New Roman"/>
          <w:szCs w:val="24"/>
        </w:rPr>
        <w:t xml:space="preserve"> </w:t>
      </w:r>
      <w:r w:rsidR="00217889" w:rsidRPr="005726BB">
        <w:rPr>
          <w:rFonts w:cs="Times New Roman"/>
          <w:szCs w:val="24"/>
        </w:rPr>
        <w:t>u</w:t>
      </w:r>
      <w:r w:rsidRPr="005726BB">
        <w:rPr>
          <w:rFonts w:cs="Times New Roman"/>
          <w:szCs w:val="24"/>
        </w:rPr>
        <w:t xml:space="preserve">ntuk mengetahui tindakan preventif perilaku </w:t>
      </w:r>
      <w:r w:rsidRPr="005726BB">
        <w:rPr>
          <w:rFonts w:cs="Times New Roman"/>
          <w:i/>
          <w:szCs w:val="24"/>
        </w:rPr>
        <w:t>celebrity worship</w:t>
      </w:r>
      <w:r w:rsidR="00E97317" w:rsidRPr="005726BB">
        <w:rPr>
          <w:rFonts w:cs="Times New Roman"/>
          <w:szCs w:val="24"/>
        </w:rPr>
        <w:t xml:space="preserve"> di SMKN</w:t>
      </w:r>
      <w:r w:rsidRPr="005726BB">
        <w:rPr>
          <w:rFonts w:cs="Times New Roman"/>
          <w:szCs w:val="24"/>
        </w:rPr>
        <w:t xml:space="preserve"> 1 Godean. Jenis penelitian yang digunakan adalah </w:t>
      </w:r>
      <w:r w:rsidRPr="005726BB">
        <w:rPr>
          <w:rFonts w:cs="Times New Roman"/>
          <w:i/>
          <w:szCs w:val="24"/>
        </w:rPr>
        <w:t>pre-eksperimental design</w:t>
      </w:r>
      <w:r w:rsidRPr="005726BB">
        <w:rPr>
          <w:rFonts w:cs="Times New Roman"/>
          <w:szCs w:val="24"/>
        </w:rPr>
        <w:t xml:space="preserve"> dengan teknik </w:t>
      </w:r>
      <w:r w:rsidRPr="005726BB">
        <w:rPr>
          <w:rFonts w:cs="Times New Roman"/>
          <w:i/>
          <w:szCs w:val="24"/>
        </w:rPr>
        <w:t>one shot case study</w:t>
      </w:r>
      <w:r w:rsidRPr="005726BB">
        <w:rPr>
          <w:rFonts w:cs="Times New Roman"/>
          <w:szCs w:val="24"/>
        </w:rPr>
        <w:t xml:space="preserve">, yang mana desain ini tidak memiliki kelompok kontrol dan hanya memberikan satu kali </w:t>
      </w:r>
      <w:r w:rsidRPr="005726BB">
        <w:rPr>
          <w:rFonts w:cs="Times New Roman"/>
          <w:i/>
          <w:szCs w:val="24"/>
        </w:rPr>
        <w:t xml:space="preserve">treatment </w:t>
      </w:r>
      <w:r w:rsidRPr="005726BB">
        <w:rPr>
          <w:rFonts w:cs="Times New Roman"/>
          <w:szCs w:val="24"/>
        </w:rPr>
        <w:t xml:space="preserve"> lalu diberikan </w:t>
      </w:r>
      <w:r w:rsidRPr="005726BB">
        <w:rPr>
          <w:rFonts w:cs="Times New Roman"/>
          <w:i/>
          <w:szCs w:val="24"/>
        </w:rPr>
        <w:t>posttest</w:t>
      </w:r>
      <w:r w:rsidRPr="005726BB">
        <w:rPr>
          <w:rFonts w:cs="Times New Roman"/>
          <w:szCs w:val="24"/>
        </w:rPr>
        <w:t xml:space="preserve"> pada anggota kelompok. Populasi penelitian ini ad</w:t>
      </w:r>
      <w:r w:rsidR="00E97317" w:rsidRPr="005726BB">
        <w:rPr>
          <w:rFonts w:cs="Times New Roman"/>
          <w:szCs w:val="24"/>
        </w:rPr>
        <w:t>alah siswa kelas X-XI SMKN</w:t>
      </w:r>
      <w:r w:rsidRPr="005726BB">
        <w:rPr>
          <w:rFonts w:cs="Times New Roman"/>
          <w:szCs w:val="24"/>
        </w:rPr>
        <w:t xml:space="preserve"> 1 Godean tahun ajaran 2022/2023. Sampel penelit</w:t>
      </w:r>
      <w:r w:rsidR="00B54E3C" w:rsidRPr="005726BB">
        <w:rPr>
          <w:rFonts w:cs="Times New Roman"/>
          <w:szCs w:val="24"/>
        </w:rPr>
        <w:t>iannya adalah 4 siswa SMKN</w:t>
      </w:r>
      <w:r w:rsidRPr="005726BB">
        <w:rPr>
          <w:rFonts w:cs="Times New Roman"/>
          <w:szCs w:val="24"/>
        </w:rPr>
        <w:t xml:space="preserve"> 1 Godean yang masuk kedalam kategori </w:t>
      </w:r>
      <w:r w:rsidRPr="005726BB">
        <w:rPr>
          <w:rFonts w:cs="Times New Roman"/>
          <w:i/>
          <w:szCs w:val="24"/>
        </w:rPr>
        <w:t>borderline pathological</w:t>
      </w:r>
      <w:r w:rsidRPr="005726BB">
        <w:rPr>
          <w:rFonts w:cs="Times New Roman"/>
          <w:szCs w:val="24"/>
        </w:rPr>
        <w:t xml:space="preserve"> atau tahap tertinggi dari </w:t>
      </w:r>
      <w:r w:rsidRPr="005726BB">
        <w:rPr>
          <w:rFonts w:cs="Times New Roman"/>
          <w:i/>
          <w:szCs w:val="24"/>
        </w:rPr>
        <w:t>celebrity worship</w:t>
      </w:r>
      <w:r w:rsidRPr="005726BB">
        <w:rPr>
          <w:rFonts w:cs="Times New Roman"/>
          <w:szCs w:val="24"/>
        </w:rPr>
        <w:t xml:space="preserve">. Metode pengumpulan data yang digunakan adalah kuesioner </w:t>
      </w:r>
      <w:r w:rsidRPr="005726BB">
        <w:rPr>
          <w:rFonts w:cs="Times New Roman"/>
          <w:i/>
          <w:szCs w:val="24"/>
        </w:rPr>
        <w:t xml:space="preserve">celebrity </w:t>
      </w:r>
      <w:bookmarkStart w:id="1" w:name="_GoBack"/>
      <w:bookmarkEnd w:id="1"/>
      <w:r w:rsidRPr="005726BB">
        <w:rPr>
          <w:rFonts w:cs="Times New Roman"/>
          <w:i/>
          <w:szCs w:val="24"/>
        </w:rPr>
        <w:t>attitude scale</w:t>
      </w:r>
      <w:r w:rsidRPr="005726BB">
        <w:rPr>
          <w:rFonts w:cs="Times New Roman"/>
          <w:szCs w:val="24"/>
        </w:rPr>
        <w:t xml:space="preserve"> dan wawancara. Teknik analisis data yang digunakan ada </w:t>
      </w:r>
      <w:r w:rsidRPr="005726BB">
        <w:rPr>
          <w:rFonts w:cs="Times New Roman"/>
          <w:iCs/>
          <w:szCs w:val="24"/>
        </w:rPr>
        <w:t>uji</w:t>
      </w:r>
      <w:r w:rsidRPr="005726BB">
        <w:rPr>
          <w:rFonts w:cs="Times New Roman"/>
          <w:i/>
          <w:iCs/>
          <w:szCs w:val="24"/>
        </w:rPr>
        <w:t xml:space="preserve"> t-test.</w:t>
      </w:r>
      <w:r w:rsidRPr="005726BB">
        <w:rPr>
          <w:rFonts w:cs="Times New Roman"/>
          <w:szCs w:val="24"/>
        </w:rPr>
        <w:t xml:space="preserve"> Hasil penelitian </w:t>
      </w:r>
      <w:r w:rsidR="00217889" w:rsidRPr="005726BB">
        <w:rPr>
          <w:rFonts w:cs="Times New Roman"/>
          <w:szCs w:val="24"/>
        </w:rPr>
        <w:t>yaitu terdapat</w:t>
      </w:r>
      <w:r w:rsidRPr="005726BB">
        <w:rPr>
          <w:rFonts w:cs="Times New Roman"/>
          <w:szCs w:val="24"/>
        </w:rPr>
        <w:t xml:space="preserve"> pengaruh layanan informasi sebagai tindakan preventif terhadap perilaku </w:t>
      </w:r>
      <w:r w:rsidRPr="005726BB">
        <w:rPr>
          <w:rFonts w:cs="Times New Roman"/>
          <w:i/>
          <w:szCs w:val="24"/>
        </w:rPr>
        <w:t>celebrity worship</w:t>
      </w:r>
      <w:r w:rsidR="00217889" w:rsidRPr="005726BB">
        <w:rPr>
          <w:rFonts w:cs="Times New Roman"/>
          <w:szCs w:val="24"/>
        </w:rPr>
        <w:t xml:space="preserve">. Hal ini </w:t>
      </w:r>
      <w:r w:rsidRPr="005726BB">
        <w:rPr>
          <w:rFonts w:cs="Times New Roman"/>
          <w:szCs w:val="24"/>
        </w:rPr>
        <w:t>dari hasil analisa uji t-test</w:t>
      </w:r>
      <w:r w:rsidR="00217889" w:rsidRPr="005726BB">
        <w:rPr>
          <w:rFonts w:cs="Times New Roman"/>
          <w:szCs w:val="24"/>
        </w:rPr>
        <w:t>, yakni</w:t>
      </w:r>
      <w:r w:rsidRPr="005726BB">
        <w:rPr>
          <w:rFonts w:cs="Times New Roman"/>
          <w:szCs w:val="24"/>
        </w:rPr>
        <w:t xml:space="preserve"> diperoleh nilai thitung = </w:t>
      </w:r>
      <w:r w:rsidRPr="005726BB">
        <w:rPr>
          <w:rFonts w:eastAsiaTheme="minorEastAsia" w:cs="Times New Roman"/>
          <w:szCs w:val="24"/>
        </w:rPr>
        <w:t>3,7045 &gt; t</w:t>
      </w:r>
      <w:r w:rsidR="00217889" w:rsidRPr="005726BB">
        <w:rPr>
          <w:rFonts w:eastAsiaTheme="minorEastAsia" w:cs="Times New Roman"/>
          <w:szCs w:val="24"/>
        </w:rPr>
        <w:t xml:space="preserve"> </w:t>
      </w:r>
      <w:r w:rsidRPr="005726BB">
        <w:rPr>
          <w:rFonts w:eastAsiaTheme="minorEastAsia" w:cs="Times New Roman"/>
          <w:szCs w:val="24"/>
        </w:rPr>
        <w:t>tabel = 3,182 yang berarti Ho ditolak, dan Ha diterima</w:t>
      </w:r>
      <w:r w:rsidR="00217889" w:rsidRPr="005726BB">
        <w:rPr>
          <w:rFonts w:eastAsiaTheme="minorEastAsia" w:cs="Times New Roman"/>
          <w:szCs w:val="24"/>
        </w:rPr>
        <w:t xml:space="preserve">. Hasil penelitian selanjutnya yaitu </w:t>
      </w:r>
      <w:r w:rsidR="00217889" w:rsidRPr="005726BB">
        <w:rPr>
          <w:rFonts w:cs="Times New Roman"/>
          <w:szCs w:val="24"/>
        </w:rPr>
        <w:t>t</w:t>
      </w:r>
      <w:r w:rsidRPr="005726BB">
        <w:rPr>
          <w:rFonts w:cs="Times New Roman"/>
          <w:szCs w:val="24"/>
        </w:rPr>
        <w:t xml:space="preserve">indakan preventif terhadap perilaku </w:t>
      </w:r>
      <w:r w:rsidRPr="005726BB">
        <w:rPr>
          <w:rFonts w:cs="Times New Roman"/>
          <w:i/>
          <w:szCs w:val="24"/>
        </w:rPr>
        <w:t>celebrity worship</w:t>
      </w:r>
      <w:r w:rsidR="00217889" w:rsidRPr="005726BB">
        <w:rPr>
          <w:rFonts w:cs="Times New Roman"/>
          <w:szCs w:val="24"/>
        </w:rPr>
        <w:t xml:space="preserve"> berupa pemberian </w:t>
      </w:r>
      <w:r w:rsidR="00217889" w:rsidRPr="005726BB">
        <w:rPr>
          <w:rFonts w:cs="Times New Roman"/>
          <w:i/>
          <w:iCs/>
          <w:szCs w:val="24"/>
        </w:rPr>
        <w:t>advice</w:t>
      </w:r>
      <w:r w:rsidR="00217889" w:rsidRPr="005726BB">
        <w:rPr>
          <w:rFonts w:cs="Times New Roman"/>
          <w:szCs w:val="24"/>
        </w:rPr>
        <w:t xml:space="preserve"> dan pendampingan pada siswa</w:t>
      </w:r>
      <w:r w:rsidR="00754F16" w:rsidRPr="005726BB">
        <w:rPr>
          <w:rFonts w:cs="Times New Roman"/>
          <w:szCs w:val="24"/>
        </w:rPr>
        <w:t>.</w:t>
      </w:r>
      <w:r w:rsidR="00217889" w:rsidRPr="005726BB">
        <w:rPr>
          <w:rFonts w:cs="Times New Roman"/>
          <w:szCs w:val="24"/>
        </w:rPr>
        <w:t xml:space="preserve"> Saran bagi penelitian lanjutan adalah </w:t>
      </w:r>
      <w:r w:rsidR="00FD1379" w:rsidRPr="005726BB">
        <w:rPr>
          <w:rFonts w:cs="Times New Roman"/>
          <w:szCs w:val="24"/>
        </w:rPr>
        <w:t>mengembangkan media</w:t>
      </w:r>
      <w:r w:rsidR="00217889" w:rsidRPr="005726BB">
        <w:rPr>
          <w:rFonts w:cs="Times New Roman"/>
          <w:szCs w:val="24"/>
        </w:rPr>
        <w:t xml:space="preserve"> berbantuan teknologi digital</w:t>
      </w:r>
      <w:r w:rsidR="00FD1379" w:rsidRPr="005726BB">
        <w:rPr>
          <w:rFonts w:cs="Times New Roman"/>
          <w:szCs w:val="24"/>
        </w:rPr>
        <w:t xml:space="preserve"> </w:t>
      </w:r>
      <w:r w:rsidR="00217889" w:rsidRPr="005726BB">
        <w:rPr>
          <w:rFonts w:cs="Times New Roman"/>
          <w:szCs w:val="24"/>
        </w:rPr>
        <w:t>sebagai upaya</w:t>
      </w:r>
      <w:r w:rsidR="005726BB" w:rsidRPr="005726BB">
        <w:rPr>
          <w:rFonts w:cs="Times New Roman"/>
          <w:szCs w:val="24"/>
        </w:rPr>
        <w:t xml:space="preserve"> </w:t>
      </w:r>
      <w:r w:rsidR="00217889" w:rsidRPr="005726BB">
        <w:rPr>
          <w:rFonts w:cs="Times New Roman"/>
          <w:szCs w:val="24"/>
        </w:rPr>
        <w:t xml:space="preserve">preventif dari perilaku </w:t>
      </w:r>
      <w:r w:rsidR="00FD1379" w:rsidRPr="005726BB">
        <w:rPr>
          <w:rFonts w:cs="Times New Roman"/>
          <w:i/>
          <w:szCs w:val="24"/>
        </w:rPr>
        <w:t>celebrity worship</w:t>
      </w:r>
      <w:r w:rsidR="00FD1379" w:rsidRPr="005726BB">
        <w:rPr>
          <w:rFonts w:cs="Times New Roman"/>
          <w:szCs w:val="24"/>
        </w:rPr>
        <w:t>.</w:t>
      </w:r>
    </w:p>
    <w:p w14:paraId="473BA8FC" w14:textId="77777777" w:rsidR="00AC4222" w:rsidRPr="005726BB" w:rsidRDefault="00AC4222" w:rsidP="00AC4222">
      <w:pPr>
        <w:spacing w:after="0" w:line="240" w:lineRule="auto"/>
        <w:jc w:val="left"/>
        <w:rPr>
          <w:rFonts w:cs="Times New Roman"/>
          <w:szCs w:val="24"/>
        </w:rPr>
      </w:pPr>
    </w:p>
    <w:p w14:paraId="51CDEB93" w14:textId="14F398DB" w:rsidR="002C12D2" w:rsidRPr="005726BB" w:rsidRDefault="00AC4222" w:rsidP="002C12D2">
      <w:pPr>
        <w:spacing w:after="0" w:line="240" w:lineRule="auto"/>
        <w:jc w:val="left"/>
        <w:rPr>
          <w:rFonts w:cs="Times New Roman"/>
          <w:i/>
          <w:szCs w:val="24"/>
        </w:rPr>
      </w:pPr>
      <w:r w:rsidRPr="005726BB">
        <w:rPr>
          <w:rFonts w:cs="Times New Roman"/>
          <w:b/>
          <w:szCs w:val="24"/>
        </w:rPr>
        <w:t>Kata Kunci</w:t>
      </w:r>
      <w:r w:rsidRPr="005726BB">
        <w:rPr>
          <w:rFonts w:cs="Times New Roman"/>
          <w:szCs w:val="24"/>
        </w:rPr>
        <w:t xml:space="preserve">: Layanan Informasi, Preventif, </w:t>
      </w:r>
      <w:r w:rsidR="002C12D2" w:rsidRPr="005726BB">
        <w:rPr>
          <w:rFonts w:cs="Times New Roman"/>
          <w:i/>
          <w:szCs w:val="24"/>
        </w:rPr>
        <w:t>Celebrity Worship</w:t>
      </w:r>
    </w:p>
    <w:p w14:paraId="4FFFB4CE" w14:textId="77777777" w:rsidR="008E6CB4" w:rsidRDefault="008E6CB4" w:rsidP="008E6CB4">
      <w:bookmarkStart w:id="2" w:name="_Toc138748739"/>
    </w:p>
    <w:p w14:paraId="5B9383EC" w14:textId="77777777" w:rsidR="008E6CB4" w:rsidRDefault="008E6CB4">
      <w:pPr>
        <w:spacing w:after="160" w:line="259" w:lineRule="auto"/>
        <w:jc w:val="left"/>
        <w:rPr>
          <w:rFonts w:eastAsiaTheme="majorEastAsia" w:cs="Times New Roman"/>
          <w:b/>
          <w:szCs w:val="24"/>
        </w:rPr>
      </w:pPr>
      <w:r>
        <w:rPr>
          <w:rFonts w:cs="Times New Roman"/>
          <w:szCs w:val="24"/>
        </w:rPr>
        <w:br w:type="page"/>
      </w:r>
    </w:p>
    <w:p w14:paraId="63D3458F" w14:textId="0C683AC2" w:rsidR="00AC4222" w:rsidRPr="005726BB" w:rsidRDefault="00AC4222" w:rsidP="00AC4222">
      <w:pPr>
        <w:pStyle w:val="Heading1"/>
        <w:rPr>
          <w:rFonts w:cs="Times New Roman"/>
          <w:sz w:val="24"/>
          <w:szCs w:val="24"/>
        </w:rPr>
      </w:pPr>
      <w:r w:rsidRPr="005726BB">
        <w:rPr>
          <w:rFonts w:cs="Times New Roman"/>
          <w:sz w:val="24"/>
          <w:szCs w:val="24"/>
        </w:rPr>
        <w:lastRenderedPageBreak/>
        <w:t>ABSTRACT</w:t>
      </w:r>
      <w:bookmarkEnd w:id="2"/>
    </w:p>
    <w:p w14:paraId="3B207304" w14:textId="77777777" w:rsidR="00AC4222" w:rsidRPr="005726BB" w:rsidRDefault="00AC4222" w:rsidP="00AC4222">
      <w:pPr>
        <w:spacing w:after="0" w:line="240" w:lineRule="auto"/>
        <w:ind w:left="851" w:hanging="851"/>
        <w:jc w:val="left"/>
        <w:rPr>
          <w:rFonts w:cs="Times New Roman"/>
          <w:szCs w:val="24"/>
        </w:rPr>
      </w:pPr>
    </w:p>
    <w:p w14:paraId="66E921CA" w14:textId="77777777" w:rsidR="00AC4222" w:rsidRPr="005726BB" w:rsidRDefault="00AC4222" w:rsidP="00AC4222">
      <w:pPr>
        <w:spacing w:after="0" w:line="240" w:lineRule="auto"/>
        <w:ind w:left="720" w:hanging="720"/>
        <w:rPr>
          <w:rFonts w:cs="Times New Roman"/>
          <w:szCs w:val="24"/>
        </w:rPr>
      </w:pPr>
      <w:r w:rsidRPr="005726BB">
        <w:rPr>
          <w:rFonts w:cs="Times New Roman"/>
          <w:szCs w:val="24"/>
        </w:rPr>
        <w:t>Wahyuni, Sri, 2023. "Information Services as a Preventive Measure of Celebrity Worship Behavior for Students of Godean 1 State Vocational School". Thesis. Guidance and Counseling Study Program, Faculty of Business &amp; Humanities. University of Technology Yogyakarta. Supervisor Nararya Rahadyan Budiyono, S.Pd., M.Pd.</w:t>
      </w:r>
    </w:p>
    <w:p w14:paraId="208C92D8" w14:textId="77777777" w:rsidR="002C12D2" w:rsidRPr="005726BB" w:rsidRDefault="002C12D2" w:rsidP="002C12D2">
      <w:pPr>
        <w:spacing w:after="0" w:line="240" w:lineRule="auto"/>
        <w:ind w:left="720" w:hanging="720"/>
        <w:rPr>
          <w:rFonts w:cs="Times New Roman"/>
          <w:szCs w:val="24"/>
        </w:rPr>
      </w:pPr>
    </w:p>
    <w:p w14:paraId="2A750ACA" w14:textId="77777777" w:rsidR="00B54E3C" w:rsidRPr="005726BB" w:rsidRDefault="00B54E3C" w:rsidP="00B54E3C">
      <w:pPr>
        <w:spacing w:after="0" w:line="240" w:lineRule="auto"/>
        <w:rPr>
          <w:rFonts w:cs="Times New Roman"/>
          <w:szCs w:val="24"/>
        </w:rPr>
      </w:pPr>
      <w:r w:rsidRPr="005726BB">
        <w:rPr>
          <w:rFonts w:cs="Times New Roman"/>
          <w:szCs w:val="24"/>
        </w:rPr>
        <w:t>Teenagers are the highest segmentation in the use of social media which allows access to information quickly, comprehensively and in depth about things of interest. Forms of teenage fanaticism towards public figures can have a negative impact and have the potential to lead to celebrity worship behavior. The attitude of students (adolescents) at SMKN 1 Godean towards public figures they like has the potential to lead to celebrity worship behavior. Evidenced by the initial survey which showed 47.2% of respondents claimed to be immersed in the life of the celebrity they idolized, and 40.9% of respondents claimed to be reactive when they saw an idol (directly or through the media). This study focuses on the level of Celebrity Worship behavior. The sample of this research is students of class X-XI who fall into the borderline pathological category / high category at the celebrity worship stage. The purpose of this research is a. To determine the effect of information services as a preventive action on celebrity worship behavior at SMK N 1 Godean; and b. To find out preventive measures for celebrity worship behavior at SMKN 1 Godean. The type of research used was a pre-experimental design with the one shot case study technique, in which this design did not have a control group and only provided one treatment and then was given a posttest to group members. The population of this study was students of grades X-XI at SMKN 1 Godean for the 2022/2023 academic year. The research sample was 4 Godean 1st Vocational High School students who fall into the borderline pathological category or the highest level of celebrity worship. The data collection method used is the celebrity attitude scale questionnaire and interviews. The data analysis technique used is the t-test. The results of the study that a. The influence of information services as a preventive action on celebrity worship behavior can be seen from the results of the t-test analysis obtained tcount = 3.7045 &gt; ttable = 3.182 which means Ho is rejected, and Ha is accepted which reads "there is an influence of information services in minimizing Celebrity Worship behavior students of SMKN 1 Godean”; and b. Preventive measures against celebrity worship behavior have never been implemented at SMKN 1 Godean. This is so that it becomes a consideration for providing information services, bearing in mind that adolescence is an important period in individual development. For future researchers, this research can be continued by further developing the reference media used in giving treatment to research samples and being able to increase awareness of the prevention of celebrity worship.</w:t>
      </w:r>
    </w:p>
    <w:p w14:paraId="672BAEB6" w14:textId="77777777" w:rsidR="00B54E3C" w:rsidRPr="005726BB" w:rsidRDefault="00B54E3C" w:rsidP="00B54E3C">
      <w:pPr>
        <w:spacing w:after="0" w:line="240" w:lineRule="auto"/>
        <w:ind w:left="720" w:hanging="720"/>
        <w:rPr>
          <w:rFonts w:cs="Times New Roman"/>
          <w:szCs w:val="24"/>
        </w:rPr>
      </w:pPr>
    </w:p>
    <w:p w14:paraId="170A2BF5" w14:textId="11DA7953" w:rsidR="002C12D2" w:rsidRPr="005726BB" w:rsidRDefault="00B54E3C" w:rsidP="00B54E3C">
      <w:pPr>
        <w:spacing w:after="0" w:line="240" w:lineRule="auto"/>
        <w:ind w:left="720" w:hanging="720"/>
        <w:rPr>
          <w:rFonts w:cs="Times New Roman"/>
          <w:szCs w:val="24"/>
        </w:rPr>
      </w:pPr>
      <w:r w:rsidRPr="005726BB">
        <w:rPr>
          <w:rFonts w:cs="Times New Roman"/>
          <w:szCs w:val="24"/>
        </w:rPr>
        <w:t>Keywords: Information Services, Prevention, Celebrity Worship</w:t>
      </w:r>
    </w:p>
    <w:sectPr w:rsidR="002C12D2" w:rsidRPr="005726BB" w:rsidSect="00AC4222">
      <w:footerReference w:type="default" r:id="rId6"/>
      <w:pgSz w:w="11906" w:h="16838" w:code="9"/>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98FE" w14:textId="77777777" w:rsidR="004171C8" w:rsidRDefault="004171C8" w:rsidP="00AC4222">
      <w:pPr>
        <w:spacing w:after="0" w:line="240" w:lineRule="auto"/>
      </w:pPr>
      <w:r>
        <w:separator/>
      </w:r>
    </w:p>
  </w:endnote>
  <w:endnote w:type="continuationSeparator" w:id="0">
    <w:p w14:paraId="7BAB0BDA" w14:textId="77777777" w:rsidR="004171C8" w:rsidRDefault="004171C8" w:rsidP="00AC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223E0" w14:textId="77777777" w:rsidR="00AC4222" w:rsidRDefault="00AC4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B6CCC" w14:textId="77777777" w:rsidR="004171C8" w:rsidRDefault="004171C8" w:rsidP="00AC4222">
      <w:pPr>
        <w:spacing w:after="0" w:line="240" w:lineRule="auto"/>
      </w:pPr>
      <w:r>
        <w:separator/>
      </w:r>
    </w:p>
  </w:footnote>
  <w:footnote w:type="continuationSeparator" w:id="0">
    <w:p w14:paraId="79BA687F" w14:textId="77777777" w:rsidR="004171C8" w:rsidRDefault="004171C8" w:rsidP="00AC4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2"/>
    <w:rsid w:val="000C7042"/>
    <w:rsid w:val="00217889"/>
    <w:rsid w:val="00291EDB"/>
    <w:rsid w:val="002A7E98"/>
    <w:rsid w:val="002C12D2"/>
    <w:rsid w:val="002E2914"/>
    <w:rsid w:val="003E0CE5"/>
    <w:rsid w:val="00402A51"/>
    <w:rsid w:val="004171C8"/>
    <w:rsid w:val="00484ED3"/>
    <w:rsid w:val="005726BB"/>
    <w:rsid w:val="005D456C"/>
    <w:rsid w:val="005F3853"/>
    <w:rsid w:val="00606273"/>
    <w:rsid w:val="00626892"/>
    <w:rsid w:val="00676DF7"/>
    <w:rsid w:val="00754F16"/>
    <w:rsid w:val="00786A4F"/>
    <w:rsid w:val="0083214E"/>
    <w:rsid w:val="00837539"/>
    <w:rsid w:val="008D636E"/>
    <w:rsid w:val="008E6CB4"/>
    <w:rsid w:val="009150D9"/>
    <w:rsid w:val="00A23E1E"/>
    <w:rsid w:val="00A45456"/>
    <w:rsid w:val="00A64470"/>
    <w:rsid w:val="00AC4222"/>
    <w:rsid w:val="00B54E3C"/>
    <w:rsid w:val="00BB2417"/>
    <w:rsid w:val="00BD1B1A"/>
    <w:rsid w:val="00C15E86"/>
    <w:rsid w:val="00C26F44"/>
    <w:rsid w:val="00C3732E"/>
    <w:rsid w:val="00CB27F3"/>
    <w:rsid w:val="00CC15B5"/>
    <w:rsid w:val="00D4474C"/>
    <w:rsid w:val="00D47134"/>
    <w:rsid w:val="00D658B4"/>
    <w:rsid w:val="00E06586"/>
    <w:rsid w:val="00E5415E"/>
    <w:rsid w:val="00E56CAE"/>
    <w:rsid w:val="00E97317"/>
    <w:rsid w:val="00FD13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307"/>
  <w15:chartTrackingRefBased/>
  <w15:docId w15:val="{DCDA025C-C398-4936-9D5F-9C501544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22"/>
    <w:pPr>
      <w:spacing w:after="80" w:line="36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AC4222"/>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22"/>
    <w:rPr>
      <w:rFonts w:ascii="Times New Roman" w:eastAsiaTheme="majorEastAsia" w:hAnsi="Times New Roman" w:cstheme="majorBidi"/>
      <w:b/>
      <w:color w:val="000000" w:themeColor="text1"/>
      <w:sz w:val="28"/>
      <w:szCs w:val="32"/>
    </w:rPr>
  </w:style>
  <w:style w:type="paragraph" w:styleId="Header">
    <w:name w:val="header"/>
    <w:basedOn w:val="Normal"/>
    <w:link w:val="HeaderChar"/>
    <w:uiPriority w:val="99"/>
    <w:unhideWhenUsed/>
    <w:rsid w:val="00AC4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222"/>
    <w:rPr>
      <w:rFonts w:ascii="Times New Roman" w:hAnsi="Times New Roman"/>
      <w:color w:val="000000" w:themeColor="text1"/>
      <w:sz w:val="24"/>
    </w:rPr>
  </w:style>
  <w:style w:type="paragraph" w:styleId="Footer">
    <w:name w:val="footer"/>
    <w:basedOn w:val="Normal"/>
    <w:link w:val="FooterChar"/>
    <w:uiPriority w:val="99"/>
    <w:unhideWhenUsed/>
    <w:rsid w:val="00AC4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222"/>
    <w:rPr>
      <w:rFonts w:ascii="Times New Roman" w:hAnsi="Times New Roman"/>
      <w:color w:val="000000" w:themeColor="text1"/>
      <w:sz w:val="24"/>
    </w:rPr>
  </w:style>
  <w:style w:type="character" w:styleId="CommentReference">
    <w:name w:val="annotation reference"/>
    <w:basedOn w:val="DefaultParagraphFont"/>
    <w:uiPriority w:val="99"/>
    <w:semiHidden/>
    <w:unhideWhenUsed/>
    <w:rsid w:val="00A23E1E"/>
    <w:rPr>
      <w:sz w:val="16"/>
      <w:szCs w:val="16"/>
    </w:rPr>
  </w:style>
  <w:style w:type="paragraph" w:styleId="CommentText">
    <w:name w:val="annotation text"/>
    <w:basedOn w:val="Normal"/>
    <w:link w:val="CommentTextChar"/>
    <w:uiPriority w:val="99"/>
    <w:semiHidden/>
    <w:unhideWhenUsed/>
    <w:rsid w:val="00A23E1E"/>
    <w:pPr>
      <w:spacing w:line="240" w:lineRule="auto"/>
    </w:pPr>
    <w:rPr>
      <w:sz w:val="20"/>
      <w:szCs w:val="20"/>
    </w:rPr>
  </w:style>
  <w:style w:type="character" w:customStyle="1" w:styleId="CommentTextChar">
    <w:name w:val="Comment Text Char"/>
    <w:basedOn w:val="DefaultParagraphFont"/>
    <w:link w:val="CommentText"/>
    <w:uiPriority w:val="99"/>
    <w:semiHidden/>
    <w:rsid w:val="00A23E1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23E1E"/>
    <w:rPr>
      <w:b/>
      <w:bCs/>
    </w:rPr>
  </w:style>
  <w:style w:type="character" w:customStyle="1" w:styleId="CommentSubjectChar">
    <w:name w:val="Comment Subject Char"/>
    <w:basedOn w:val="CommentTextChar"/>
    <w:link w:val="CommentSubject"/>
    <w:uiPriority w:val="99"/>
    <w:semiHidden/>
    <w:rsid w:val="00A23E1E"/>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FD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379"/>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12</cp:revision>
  <dcterms:created xsi:type="dcterms:W3CDTF">2023-06-30T03:12:00Z</dcterms:created>
  <dcterms:modified xsi:type="dcterms:W3CDTF">2023-07-01T06:40:00Z</dcterms:modified>
</cp:coreProperties>
</file>