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KORESPONDENSI:</w:t>
      </w:r>
    </w:p>
    <w:p>
      <w:pPr>
        <w:jc w:val="center"/>
        <w:rPr>
          <w:b/>
          <w:bCs/>
          <w:sz w:val="28"/>
          <w:szCs w:val="28"/>
        </w:rPr>
      </w:pPr>
      <w:bookmarkStart w:id="0" w:name="_GoBack"/>
      <w:r>
        <w:rPr>
          <w:rFonts w:hint="default" w:ascii="Cambria" w:hAnsi="Cambria" w:eastAsia="SimSun" w:cs="Cambria"/>
          <w:b/>
          <w:bCs/>
          <w:color w:val="000000" w:themeColor="text1"/>
          <w:sz w:val="28"/>
          <w:szCs w:val="28"/>
          <w:lang w:eastAsia="en-US"/>
          <w14:textFill>
            <w14:solidFill>
              <w14:schemeClr w14:val="tx1"/>
            </w14:solidFill>
          </w14:textFill>
        </w:rPr>
        <w:t xml:space="preserve"> Uncovering Islamic Job Happiness from Various Dimensions: A Study at Islamic Micro Finance Institution</w:t>
      </w:r>
    </w:p>
    <w:bookmarkEnd w:id="0"/>
    <w:p>
      <w:pPr>
        <w:rPr>
          <w:b/>
          <w:bCs/>
        </w:rPr>
      </w:pPr>
    </w:p>
    <w:p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Submited artikel: 30 Desember 2023</w:t>
      </w:r>
    </w:p>
    <w:p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Melalui OJS lalu memperoleh balasan: 27 Januari 2024</w:t>
      </w:r>
    </w:p>
    <w:p>
      <w:r>
        <w:drawing>
          <wp:inline distT="0" distB="0" distL="0" distR="0">
            <wp:extent cx="5730875" cy="6750050"/>
            <wp:effectExtent l="0" t="0" r="3175" b="0"/>
            <wp:docPr id="10254245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424574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6060" cy="676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b/>
          <w:bCs/>
        </w:rPr>
        <w:t>Lalu memperoleh balasan: 29 Januari 2024</w:t>
      </w:r>
    </w:p>
    <w:p>
      <w:pPr>
        <w:rPr>
          <w:b/>
          <w:bCs/>
        </w:rPr>
      </w:pPr>
      <w:r>
        <w:rPr>
          <w:b/>
          <w:bCs/>
        </w:rPr>
        <w:drawing>
          <wp:inline distT="0" distB="0" distL="0" distR="0">
            <wp:extent cx="5730875" cy="5486400"/>
            <wp:effectExtent l="0" t="0" r="3175" b="0"/>
            <wp:docPr id="21089602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960291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3982" cy="549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b/>
          <w:bCs/>
        </w:rPr>
        <w:t>Lalu komunikasi selanjutnya</w:t>
      </w:r>
    </w:p>
    <w:p/>
    <w:p>
      <w:r>
        <w:drawing>
          <wp:inline distT="0" distB="0" distL="0" distR="0">
            <wp:extent cx="5731510" cy="4275455"/>
            <wp:effectExtent l="0" t="0" r="2540" b="0"/>
            <wp:docPr id="3461354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135439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6061" cy="427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b/>
          <w:bCs/>
        </w:rPr>
        <w:t>Revisi – revisi dilakukan</w:t>
      </w:r>
    </w:p>
    <w:p>
      <w:r>
        <w:drawing>
          <wp:inline distT="0" distB="0" distL="0" distR="0">
            <wp:extent cx="5730875" cy="3815715"/>
            <wp:effectExtent l="0" t="0" r="3175" b="0"/>
            <wp:docPr id="1876061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06117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5627" cy="382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0" distR="0">
            <wp:extent cx="5730875" cy="3776345"/>
            <wp:effectExtent l="0" t="0" r="3175" b="0"/>
            <wp:docPr id="343690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690237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7607" cy="378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Publikasi November 2022</w:t>
      </w:r>
    </w:p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mbria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C70F3A"/>
    <w:multiLevelType w:val="multilevel"/>
    <w:tmpl w:val="0BC70F3A"/>
    <w:lvl w:ilvl="0" w:tentative="0">
      <w:start w:val="1"/>
      <w:numFmt w:val="decimal"/>
      <w:pStyle w:val="3"/>
      <w:lvlText w:val="4.5.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A658D0"/>
    <w:multiLevelType w:val="multilevel"/>
    <w:tmpl w:val="5EA658D0"/>
    <w:lvl w:ilvl="0" w:tentative="0">
      <w:start w:val="1"/>
      <w:numFmt w:val="decimal"/>
      <w:pStyle w:val="2"/>
      <w:lvlText w:val="%1."/>
      <w:lvlJc w:val="left"/>
      <w:pPr>
        <w:tabs>
          <w:tab w:val="left" w:pos="720"/>
        </w:tabs>
        <w:ind w:left="720" w:hanging="72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6BC"/>
    <w:rsid w:val="000A5315"/>
    <w:rsid w:val="00200212"/>
    <w:rsid w:val="00825929"/>
    <w:rsid w:val="00986895"/>
    <w:rsid w:val="009929BD"/>
    <w:rsid w:val="009A204B"/>
    <w:rsid w:val="009A5F12"/>
    <w:rsid w:val="00C36C24"/>
    <w:rsid w:val="00C56DE6"/>
    <w:rsid w:val="00CF76BC"/>
    <w:rsid w:val="57044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id-ID" w:eastAsia="en-US" w:bidi="ar-SA"/>
      <w14:ligatures w14:val="standardContextual"/>
    </w:rPr>
  </w:style>
  <w:style w:type="paragraph" w:styleId="2">
    <w:name w:val="heading 2"/>
    <w:basedOn w:val="1"/>
    <w:next w:val="1"/>
    <w:link w:val="6"/>
    <w:unhideWhenUsed/>
    <w:qFormat/>
    <w:uiPriority w:val="9"/>
    <w:pPr>
      <w:keepNext/>
      <w:keepLines/>
      <w:widowControl w:val="0"/>
      <w:numPr>
        <w:ilvl w:val="0"/>
        <w:numId w:val="1"/>
      </w:numPr>
      <w:tabs>
        <w:tab w:val="left" w:pos="1276"/>
      </w:tabs>
      <w:autoSpaceDE w:val="0"/>
      <w:autoSpaceDN w:val="0"/>
      <w:spacing w:before="40" w:after="0" w:line="240" w:lineRule="auto"/>
      <w:ind w:left="786" w:hanging="360"/>
      <w:jc w:val="both"/>
      <w:outlineLvl w:val="1"/>
    </w:pPr>
    <w:rPr>
      <w:rFonts w:ascii="Times New Roman" w:hAnsi="Times New Roman" w:cs="Times New Roman" w:eastAsiaTheme="majorEastAsia"/>
      <w:b/>
      <w:bCs/>
      <w:color w:val="000000" w:themeColor="text1"/>
      <w:lang w:eastAsia="zh-CN"/>
      <w14:textFill>
        <w14:solidFill>
          <w14:schemeClr w14:val="tx1"/>
        </w14:solidFill>
      </w14:textFill>
    </w:rPr>
  </w:style>
  <w:style w:type="paragraph" w:styleId="3">
    <w:name w:val="heading 3"/>
    <w:basedOn w:val="1"/>
    <w:next w:val="1"/>
    <w:link w:val="7"/>
    <w:unhideWhenUsed/>
    <w:qFormat/>
    <w:uiPriority w:val="9"/>
    <w:pPr>
      <w:keepNext/>
      <w:keepLines/>
      <w:widowControl w:val="0"/>
      <w:numPr>
        <w:ilvl w:val="0"/>
        <w:numId w:val="2"/>
      </w:numPr>
      <w:autoSpaceDE w:val="0"/>
      <w:autoSpaceDN w:val="0"/>
      <w:spacing w:before="40" w:after="0" w:line="240" w:lineRule="auto"/>
      <w:outlineLvl w:val="2"/>
    </w:pPr>
    <w:rPr>
      <w:rFonts w:ascii="Times New Roman" w:hAnsi="Times New Roman" w:eastAsiaTheme="majorEastAsia" w:cstheme="majorBidi"/>
      <w:color w:val="000000" w:themeColor="text1"/>
      <w:szCs w:val="24"/>
      <w:lang w:val="en-US" w:bidi="en-US"/>
      <w14:textFill>
        <w14:solidFill>
          <w14:schemeClr w14:val="tx1"/>
        </w14:solidFill>
      </w14:textFill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Heading 2 Char"/>
    <w:basedOn w:val="4"/>
    <w:link w:val="2"/>
    <w:qFormat/>
    <w:uiPriority w:val="9"/>
    <w:rPr>
      <w:rFonts w:ascii="Times New Roman" w:hAnsi="Times New Roman" w:cs="Times New Roman" w:eastAsiaTheme="majorEastAsia"/>
      <w:b/>
      <w:bCs/>
      <w:color w:val="000000" w:themeColor="text1"/>
      <w:lang w:eastAsia="zh-CN"/>
      <w14:textFill>
        <w14:solidFill>
          <w14:schemeClr w14:val="tx1"/>
        </w14:solidFill>
      </w14:textFill>
    </w:rPr>
  </w:style>
  <w:style w:type="character" w:customStyle="1" w:styleId="7">
    <w:name w:val="Heading 3 Char"/>
    <w:basedOn w:val="4"/>
    <w:link w:val="3"/>
    <w:qFormat/>
    <w:uiPriority w:val="9"/>
    <w:rPr>
      <w:rFonts w:ascii="Times New Roman" w:hAnsi="Times New Roman" w:eastAsiaTheme="majorEastAsia" w:cstheme="majorBidi"/>
      <w:color w:val="000000" w:themeColor="text1"/>
      <w:szCs w:val="24"/>
      <w:lang w:val="en-US" w:bidi="en-US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54</Words>
  <Characters>308</Characters>
  <Lines>2</Lines>
  <Paragraphs>1</Paragraphs>
  <TotalTime>0</TotalTime>
  <ScaleCrop>false</ScaleCrop>
  <LinksUpToDate>false</LinksUpToDate>
  <CharactersWithSpaces>361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2024-03-11T05:16:00Z</dcterms:created>
  <dc:creator>Nur Wening</dc:creator>
  <cp:lastModifiedBy>noor wening</cp:lastModifiedBy>
  <dcterms:modified xsi:type="dcterms:W3CDTF">2024-03-11T09:53:24Z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406E73052FE645FB8060B77BD65A934A_13</vt:lpwstr>
  </property>
</Properties>
</file>