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KORESPONDENSI:</w:t>
      </w:r>
    </w:p>
    <w:p>
      <w:pPr>
        <w:pStyle w:val="5"/>
      </w:pPr>
    </w:p>
    <w:p>
      <w:pPr>
        <w:jc w:val="center"/>
        <w:rPr>
          <w:rFonts w:ascii="Tahoma" w:hAnsi="Tahoma" w:eastAsia="Cambria-Bold" w:cs="Tahoma"/>
          <w:b/>
          <w:bCs/>
          <w:color w:val="000000"/>
          <w:sz w:val="24"/>
          <w:szCs w:val="24"/>
        </w:rPr>
      </w:pPr>
      <w:r>
        <w:t xml:space="preserve"> </w:t>
      </w:r>
      <w:bookmarkStart w:id="0" w:name="_GoBack"/>
      <w:r>
        <w:rPr>
          <w:rFonts w:ascii="Tahoma" w:hAnsi="Tahoma" w:cs="Tahoma"/>
          <w:b/>
          <w:bCs/>
          <w:sz w:val="24"/>
          <w:szCs w:val="24"/>
        </w:rPr>
        <w:t>The Ability of Control Variables Morality and Environmental Pressure on Decision Making in Maintaining Business Sustainability</w:t>
      </w:r>
      <w:bookmarkEnd w:id="0"/>
    </w:p>
    <w:p>
      <w:pPr>
        <w:pStyle w:val="5"/>
        <w:rPr>
          <w:rFonts w:ascii="Tahoma" w:hAnsi="Tahoma" w:cs="Tahoma"/>
          <w:sz w:val="20"/>
          <w:szCs w:val="20"/>
        </w:rPr>
      </w:pPr>
    </w:p>
    <w:p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Submitted artikel : 2 Januari 2024 dan Mendapatkan balasan lewat email : 28 Februari 2024</w:t>
      </w:r>
    </w:p>
    <w:p>
      <w:pPr>
        <w:jc w:val="center"/>
        <w:rPr>
          <w:rFonts w:ascii="Tahoma" w:hAnsi="Tahoma" w:cs="Tahoma"/>
          <w:sz w:val="20"/>
          <w:szCs w:val="20"/>
          <w:lang w:val="en-US"/>
        </w:rPr>
      </w:pPr>
      <w:r>
        <w:drawing>
          <wp:inline distT="0" distB="0" distL="0" distR="0">
            <wp:extent cx="5730240" cy="2906395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4564" cy="291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ahoma" w:hAnsi="Tahoma" w:cs="Tahoma"/>
          <w:sz w:val="20"/>
          <w:szCs w:val="20"/>
          <w:lang w:val="en-US"/>
        </w:rPr>
      </w:pPr>
    </w:p>
    <w:p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Memperoleh balasan : 1 Maret 2024 (perbaikan artikel)</w:t>
      </w:r>
    </w:p>
    <w:p>
      <w:pPr>
        <w:rPr>
          <w:rFonts w:ascii="Tahoma" w:hAnsi="Tahoma" w:cs="Tahoma"/>
          <w:sz w:val="20"/>
          <w:szCs w:val="20"/>
          <w:lang w:val="en-US"/>
        </w:rPr>
      </w:pPr>
      <w:r>
        <w:drawing>
          <wp:inline distT="0" distB="0" distL="0" distR="0">
            <wp:extent cx="5731510" cy="29000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2123" cy="290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ahoma" w:hAnsi="Tahoma" w:cs="Tahoma"/>
          <w:sz w:val="20"/>
          <w:szCs w:val="20"/>
          <w:lang w:val="en-US"/>
        </w:rPr>
      </w:pPr>
    </w:p>
    <w:p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Setelah beberapa kali perbaikan dan diterima untuk diterbitkan : 8 Maret 2024</w:t>
      </w:r>
    </w:p>
    <w:p>
      <w:pPr>
        <w:rPr>
          <w:rFonts w:ascii="Tahoma" w:hAnsi="Tahoma" w:cs="Tahoma"/>
          <w:sz w:val="20"/>
          <w:szCs w:val="20"/>
          <w:lang w:val="en-US"/>
        </w:rPr>
      </w:pPr>
      <w:r>
        <w:drawing>
          <wp:inline distT="0" distB="0" distL="0" distR="0">
            <wp:extent cx="5731510" cy="232918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ahoma" w:hAnsi="Tahoma" w:cs="Tahoma"/>
          <w:b/>
          <w:bCs/>
          <w:sz w:val="20"/>
          <w:szCs w:val="20"/>
        </w:rPr>
      </w:pPr>
    </w:p>
    <w:p>
      <w:pPr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</w:rPr>
        <w:t>Published di 1</w:t>
      </w:r>
      <w:r>
        <w:rPr>
          <w:rFonts w:ascii="Tahoma" w:hAnsi="Tahoma" w:cs="Tahoma"/>
          <w:b/>
          <w:bCs/>
          <w:sz w:val="20"/>
          <w:szCs w:val="20"/>
          <w:lang w:val="en-US"/>
        </w:rPr>
        <w:t>6</w:t>
      </w:r>
      <w:r>
        <w:rPr>
          <w:rFonts w:ascii="Tahoma" w:hAnsi="Tahoma" w:cs="Tahoma"/>
          <w:b/>
          <w:bCs/>
          <w:sz w:val="20"/>
          <w:szCs w:val="20"/>
        </w:rPr>
        <w:t xml:space="preserve"> Februari 202</w:t>
      </w:r>
      <w:r>
        <w:rPr>
          <w:rFonts w:ascii="Tahoma" w:hAnsi="Tahoma" w:cs="Tahoma"/>
          <w:b/>
          <w:bCs/>
          <w:sz w:val="20"/>
          <w:szCs w:val="20"/>
          <w:lang w:val="en-US"/>
        </w:rPr>
        <w:t>4</w:t>
      </w:r>
    </w:p>
    <w:p>
      <w:pPr>
        <w:rPr>
          <w:rFonts w:ascii="Tahoma" w:hAnsi="Tahoma" w:cs="Tahoma"/>
          <w:b/>
          <w:bCs/>
          <w:sz w:val="20"/>
          <w:szCs w:val="20"/>
          <w:lang w:val="en-US"/>
        </w:rPr>
      </w:pPr>
      <w:r>
        <w:drawing>
          <wp:inline distT="0" distB="0" distL="0" distR="0">
            <wp:extent cx="5731510" cy="50139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Alamat website jurnal : </w:t>
      </w:r>
      <w:r>
        <w:fldChar w:fldCharType="begin"/>
      </w:r>
      <w:r>
        <w:instrText xml:space="preserve"> HYPERLINK "https://journalsajsse.com/index.php/SAJSSE" </w:instrText>
      </w:r>
      <w:r>
        <w:fldChar w:fldCharType="separate"/>
      </w:r>
      <w:r>
        <w:rPr>
          <w:rStyle w:val="4"/>
          <w:rFonts w:ascii="Tahoma" w:hAnsi="Tahoma" w:cs="Tahoma"/>
          <w:sz w:val="20"/>
          <w:szCs w:val="20"/>
          <w:lang w:val="en-US"/>
        </w:rPr>
        <w:t>https://journalsajsse.com/index.php/SAJSSE</w:t>
      </w:r>
      <w:r>
        <w:rPr>
          <w:rStyle w:val="4"/>
          <w:rFonts w:ascii="Tahoma" w:hAnsi="Tahoma" w:cs="Tahoma"/>
          <w:sz w:val="20"/>
          <w:szCs w:val="20"/>
          <w:lang w:val="en-US"/>
        </w:rPr>
        <w:fldChar w:fldCharType="end"/>
      </w:r>
    </w:p>
    <w:p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Alamat artikel jurnal : </w:t>
      </w:r>
      <w:r>
        <w:fldChar w:fldCharType="begin"/>
      </w:r>
      <w:r>
        <w:instrText xml:space="preserve"> HYPERLINK "https://journalsajsse.com/index.php/SAJSSE/article/view/807" </w:instrText>
      </w:r>
      <w:r>
        <w:fldChar w:fldCharType="separate"/>
      </w:r>
      <w:r>
        <w:rPr>
          <w:rStyle w:val="4"/>
          <w:rFonts w:ascii="Tahoma" w:hAnsi="Tahoma" w:cs="Tahoma"/>
          <w:sz w:val="20"/>
          <w:szCs w:val="20"/>
          <w:lang w:val="en-US"/>
        </w:rPr>
        <w:t>https://journalsajsse.com/index.php/SAJSSE/article/view/807</w:t>
      </w:r>
      <w:r>
        <w:rPr>
          <w:rStyle w:val="4"/>
          <w:rFonts w:ascii="Tahoma" w:hAnsi="Tahoma" w:cs="Tahoma"/>
          <w:sz w:val="20"/>
          <w:szCs w:val="20"/>
          <w:lang w:val="en-US"/>
        </w:rPr>
        <w:fldChar w:fldCharType="end"/>
      </w:r>
    </w:p>
    <w:p>
      <w:pPr>
        <w:jc w:val="center"/>
        <w:rPr>
          <w:rFonts w:ascii="Tahoma" w:hAnsi="Tahoma" w:cs="Tahoma"/>
          <w:sz w:val="20"/>
          <w:szCs w:val="20"/>
          <w:lang w:val="en-US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BD"/>
    <w:rsid w:val="001450E3"/>
    <w:rsid w:val="003E0EAD"/>
    <w:rsid w:val="004C1AF0"/>
    <w:rsid w:val="005614D8"/>
    <w:rsid w:val="0061647A"/>
    <w:rsid w:val="009C51BB"/>
    <w:rsid w:val="00A457BD"/>
    <w:rsid w:val="00B1115F"/>
    <w:rsid w:val="00B2367E"/>
    <w:rsid w:val="00FA441C"/>
    <w:rsid w:val="2921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id-ID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zh-CN" w:eastAsia="en-US" w:bidi="ar-SA"/>
    </w:r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592</Characters>
  <Lines>4</Lines>
  <Paragraphs>1</Paragraphs>
  <TotalTime>47</TotalTime>
  <ScaleCrop>false</ScaleCrop>
  <LinksUpToDate>false</LinksUpToDate>
  <CharactersWithSpaces>694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2024-03-18T14:41:00Z</dcterms:created>
  <dc:creator>LENOVO</dc:creator>
  <cp:lastModifiedBy>noor wening</cp:lastModifiedBy>
  <dcterms:modified xsi:type="dcterms:W3CDTF">2024-03-19T05:45:28Z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9D2BAB75533046D4B648BB7BA7D81F7C_13</vt:lpwstr>
  </property>
</Properties>
</file>