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49EEA"/>
    <w:p w14:paraId="2C0AF315">
      <w:pPr>
        <w:jc w:val="center"/>
        <w:rPr>
          <w:rFonts w:ascii="Times New Roman" w:hAnsi="Times New Roman" w:cs="Times New Roman"/>
          <w:b/>
          <w:bCs/>
          <w:sz w:val="28"/>
          <w:szCs w:val="28"/>
        </w:rPr>
      </w:pPr>
      <w:bookmarkStart w:id="0" w:name="_Hlk181386274"/>
      <w:r>
        <w:rPr>
          <w:rFonts w:ascii="Times New Roman" w:hAnsi="Times New Roman" w:cs="Times New Roman"/>
          <w:b/>
          <w:bCs/>
          <w:sz w:val="28"/>
          <w:szCs w:val="28"/>
        </w:rPr>
        <w:t>THE IMPACT OF WORK MOTIVATION AND PERSON-JOB FIT ON JOB SATISFACTION OF EMPLOYEES AT THE DIRECTORATE GENERAL OF TAXATION IN THE SPECIAL REGION OF YOGYAKARTA</w:t>
      </w:r>
    </w:p>
    <w:p w14:paraId="34BF2968">
      <w:pPr>
        <w:jc w:val="center"/>
        <w:rPr>
          <w:rFonts w:ascii="Times New Roman" w:hAnsi="Times New Roman" w:cs="Times New Roman"/>
          <w:b/>
          <w:bCs/>
          <w:sz w:val="28"/>
          <w:szCs w:val="28"/>
        </w:rPr>
      </w:pPr>
      <w:r>
        <w:rPr>
          <w:rFonts w:ascii="Times New Roman" w:hAnsi="Times New Roman" w:cs="Times New Roman"/>
          <w:b/>
          <w:bCs/>
          <w:sz w:val="28"/>
          <w:szCs w:val="28"/>
        </w:rPr>
        <w:t>Kusriyanto</w:t>
      </w:r>
    </w:p>
    <w:p w14:paraId="49B05BF2"/>
    <w:p w14:paraId="7CDECF4C">
      <w:pPr>
        <w:spacing w:line="240" w:lineRule="auto"/>
        <w:jc w:val="center"/>
        <w:rPr>
          <w:rFonts w:ascii="Times New Roman" w:hAnsi="Times New Roman" w:cs="Times New Roman" w:eastAsiaTheme="majorEastAsia"/>
          <w:bCs/>
          <w:kern w:val="0"/>
          <w:lang w:val="en-US"/>
          <w14:ligatures w14:val="none"/>
        </w:rPr>
      </w:pPr>
      <w:r>
        <w:rPr>
          <w:rFonts w:ascii="Times New Roman" w:hAnsi="Times New Roman"/>
          <w:b/>
          <w:bCs/>
          <w:color w:val="auto"/>
          <w:sz w:val="28"/>
          <w:szCs w:val="28"/>
          <w:lang w:val="en-US"/>
        </w:rPr>
        <w:t>ABSTRACT</w:t>
      </w:r>
    </w:p>
    <w:p w14:paraId="0E62B207">
      <w:pPr>
        <w:spacing w:line="240" w:lineRule="auto"/>
        <w:jc w:val="both"/>
        <w:rPr>
          <w:rFonts w:ascii="Times New Roman" w:hAnsi="Times New Roman" w:cs="Times New Roman" w:eastAsiaTheme="majorEastAsia"/>
          <w:bCs/>
          <w:kern w:val="0"/>
          <w:sz w:val="24"/>
          <w:szCs w:val="24"/>
          <w14:ligatures w14:val="none"/>
        </w:rPr>
      </w:pPr>
      <w:r>
        <w:rPr>
          <w:rFonts w:ascii="Times New Roman" w:hAnsi="Times New Roman" w:cs="Times New Roman" w:eastAsiaTheme="majorEastAsia"/>
          <w:bCs/>
          <w:kern w:val="0"/>
          <w:sz w:val="24"/>
          <w:szCs w:val="24"/>
          <w:lang w:val="en-US"/>
          <w14:ligatures w14:val="none"/>
        </w:rPr>
        <w:t>T</w:t>
      </w:r>
      <w:r>
        <w:rPr>
          <w:rFonts w:ascii="Times New Roman" w:hAnsi="Times New Roman" w:cs="Times New Roman" w:eastAsiaTheme="majorEastAsia"/>
          <w:bCs/>
          <w:kern w:val="0"/>
          <w:sz w:val="24"/>
          <w:szCs w:val="24"/>
          <w14:ligatures w14:val="none"/>
        </w:rPr>
        <w:t>he Directorate General of Taxes (DGT) as a public sector organization faces challenges in meeting tax revenue targets and providing excellent service to the public. Therefore, it is important for the organization to understand factors that can increase employee job satisfaction. This quantitative research aims to analyze the influence of work motivation and person-job fit on employee job satisfaction at the Directorate General of Taxes (DGT) in the Special Region of Yogyakarta. Work motivation and person-job fit are hypothesized to be important factors affecting employee job satisfaction. The results show that work motivation and person-job fit have positive effects both simultaneously and partially on DGT employee job satisfaction in the Special Region of Yogyakarta. The significance test results show a probability value of 0.001 ≤ 0.05 for work motivation. Meanwhile, the probability value for person-job fit is 0.000 ≤ 0.05. The F-value is 192.131 with a probability of 0.000 &lt; 0.05. The coefficient of determination (</w:t>
      </w:r>
      <w:r>
        <w:rPr>
          <w:rFonts w:ascii="Times New Roman" w:hAnsi="Times New Roman" w:cs="Times New Roman" w:eastAsiaTheme="majorEastAsia"/>
          <w:bCs/>
          <w:i/>
          <w:iCs/>
          <w:kern w:val="0"/>
          <w:sz w:val="24"/>
          <w:szCs w:val="24"/>
          <w14:ligatures w14:val="none"/>
        </w:rPr>
        <w:t>Adjusted R2</w:t>
      </w:r>
      <w:r>
        <w:rPr>
          <w:rFonts w:ascii="Times New Roman" w:hAnsi="Times New Roman" w:cs="Times New Roman" w:eastAsiaTheme="majorEastAsia"/>
          <w:bCs/>
          <w:kern w:val="0"/>
          <w:sz w:val="24"/>
          <w:szCs w:val="24"/>
          <w14:ligatures w14:val="none"/>
        </w:rPr>
        <w:t>) = 0.822, meaning that work motivation and person-job fit variables together influence the job satisfaction variable by 82.2%, while the remaining 17.8% is influenced by other variables not included in the research model.</w:t>
      </w:r>
    </w:p>
    <w:p w14:paraId="4185CEAB">
      <w:pPr>
        <w:spacing w:line="240" w:lineRule="auto"/>
        <w:jc w:val="both"/>
        <w:rPr>
          <w:rFonts w:ascii="Times New Roman" w:hAnsi="Times New Roman" w:cs="Times New Roman" w:eastAsiaTheme="majorEastAsia"/>
          <w:bCs/>
          <w:kern w:val="0"/>
          <w:sz w:val="24"/>
          <w:szCs w:val="24"/>
          <w:lang w:val="en-US"/>
          <w14:ligatures w14:val="none"/>
        </w:rPr>
      </w:pPr>
      <w:r>
        <w:rPr>
          <w:rFonts w:ascii="Times New Roman" w:hAnsi="Times New Roman" w:cs="Times New Roman"/>
          <w:sz w:val="24"/>
          <w:szCs w:val="24"/>
        </w:rPr>
        <w:t>Keywords: Work Motivation, Person-Job Fit, Job Satisfaction, Direktorat  Jenderal P</w:t>
      </w:r>
      <w:bookmarkEnd w:id="0"/>
      <w:r>
        <w:rPr>
          <w:rFonts w:ascii="Times New Roman" w:hAnsi="Times New Roman" w:cs="Times New Roman"/>
          <w:sz w:val="24"/>
          <w:szCs w:val="24"/>
        </w:rPr>
        <w:t>ajak</w:t>
      </w:r>
      <w:r>
        <w:rPr>
          <w:sz w:val="24"/>
          <w:szCs w:val="24"/>
        </w:rPr>
        <w:br w:type="page"/>
      </w:r>
    </w:p>
    <w:p w14:paraId="317C26D3">
      <w:pPr>
        <w:jc w:val="center"/>
        <w:rPr>
          <w:rFonts w:ascii="Times New Roman" w:hAnsi="Times New Roman" w:cs="Times New Roman"/>
          <w:b/>
          <w:bCs/>
          <w:sz w:val="28"/>
          <w:szCs w:val="28"/>
        </w:rPr>
      </w:pPr>
      <w:bookmarkStart w:id="1" w:name="_Hlk181385961"/>
      <w:r>
        <w:rPr>
          <w:rFonts w:ascii="Times New Roman" w:hAnsi="Times New Roman" w:cs="Times New Roman"/>
          <w:b/>
          <w:bCs/>
          <w:sz w:val="28"/>
          <w:szCs w:val="28"/>
        </w:rPr>
        <w:t xml:space="preserve">PENGARUH MOTIVASI KERJA DAN </w:t>
      </w:r>
      <w:r>
        <w:rPr>
          <w:rFonts w:ascii="Times New Roman" w:hAnsi="Times New Roman" w:cs="Times New Roman"/>
          <w:b/>
          <w:bCs/>
          <w:i/>
          <w:iCs/>
          <w:sz w:val="28"/>
          <w:szCs w:val="28"/>
        </w:rPr>
        <w:t xml:space="preserve">PERSON-JOB FIT </w:t>
      </w:r>
      <w:r>
        <w:rPr>
          <w:rFonts w:ascii="Times New Roman" w:hAnsi="Times New Roman" w:cs="Times New Roman"/>
          <w:b/>
          <w:bCs/>
          <w:sz w:val="28"/>
          <w:szCs w:val="28"/>
        </w:rPr>
        <w:t xml:space="preserve">TERHADAP KEPUASAN KERJA PEGAWAI DIREKTORAT JENDERAL PAJAK DI WILAYAH DAERAH ISTIMEWA YOGYAKARTA </w:t>
      </w:r>
    </w:p>
    <w:p w14:paraId="67F6BC93">
      <w:pPr>
        <w:jc w:val="center"/>
        <w:rPr>
          <w:rFonts w:ascii="Times New Roman" w:hAnsi="Times New Roman" w:cs="Times New Roman"/>
          <w:b/>
          <w:bCs/>
          <w:sz w:val="24"/>
          <w:szCs w:val="24"/>
          <w:lang w:val="nb-NO"/>
        </w:rPr>
      </w:pPr>
      <w:bookmarkStart w:id="2" w:name="_GoBack"/>
      <w:bookmarkEnd w:id="2"/>
      <w:r>
        <w:rPr>
          <w:rFonts w:ascii="Times New Roman" w:hAnsi="Times New Roman" w:cs="Times New Roman"/>
          <w:b/>
          <w:bCs/>
          <w:sz w:val="24"/>
          <w:szCs w:val="24"/>
          <w:lang w:val="nb-NO"/>
        </w:rPr>
        <w:t>Kusriyanto</w:t>
      </w:r>
    </w:p>
    <w:p w14:paraId="2764520E">
      <w:pPr>
        <w:jc w:val="center"/>
        <w:rPr>
          <w:rFonts w:ascii="Times New Roman" w:hAnsi="Times New Roman" w:cs="Times New Roman"/>
          <w:b/>
          <w:bCs/>
          <w:sz w:val="24"/>
          <w:szCs w:val="24"/>
          <w:lang w:val="nb-NO"/>
        </w:rPr>
      </w:pPr>
    </w:p>
    <w:p w14:paraId="54FD0230">
      <w:pPr>
        <w:spacing w:line="240" w:lineRule="auto"/>
        <w:jc w:val="center"/>
        <w:rPr>
          <w:rFonts w:hint="default" w:ascii="Times New Roman" w:hAnsi="Times New Roman" w:cs="Times New Roman" w:eastAsiaTheme="majorEastAsia"/>
          <w:bCs/>
          <w:kern w:val="0"/>
          <w:lang w:val="en-US"/>
          <w14:ligatures w14:val="none"/>
        </w:rPr>
      </w:pPr>
      <w:r>
        <w:rPr>
          <w:rFonts w:ascii="Times New Roman" w:hAnsi="Times New Roman"/>
          <w:b/>
          <w:bCs/>
          <w:color w:val="auto"/>
          <w:sz w:val="28"/>
          <w:szCs w:val="28"/>
          <w:lang w:val="en-US"/>
        </w:rPr>
        <w:t>ABSTR</w:t>
      </w:r>
      <w:r>
        <w:rPr>
          <w:rFonts w:hint="default"/>
          <w:b/>
          <w:bCs/>
          <w:color w:val="auto"/>
          <w:sz w:val="28"/>
          <w:szCs w:val="28"/>
          <w:lang w:val="en-US"/>
        </w:rPr>
        <w:t>AK</w:t>
      </w:r>
    </w:p>
    <w:p w14:paraId="0949CB93">
      <w:pPr>
        <w:jc w:val="both"/>
        <w:rPr>
          <w:rFonts w:ascii="Times New Roman" w:hAnsi="Times New Roman" w:cs="Times New Roman" w:eastAsiaTheme="majorEastAsia"/>
          <w:bCs/>
          <w:kern w:val="0"/>
          <w:lang w:val="id-ID"/>
          <w14:ligatures w14:val="none"/>
        </w:rPr>
      </w:pPr>
      <w:r>
        <w:rPr>
          <w:rFonts w:ascii="Times New Roman" w:hAnsi="Times New Roman" w:cs="Times New Roman" w:eastAsiaTheme="majorEastAsia"/>
          <w:bCs/>
          <w:kern w:val="0"/>
          <w:sz w:val="24"/>
          <w:szCs w:val="24"/>
          <w:lang w:val="sv-SE"/>
          <w14:ligatures w14:val="none"/>
        </w:rPr>
        <w:t xml:space="preserve">Direktorat Jenderal Pajak (DJP) sebagai organisasi sektor publik dihadapkan pada tantangan untuk memenuhi target penerimaan pajak dan memberikan pelayanan prima kepada masyarakat. Untuk itu, penting bagi organisasi untuk memahami faktor-faktor yang dapat meningkatkan kepuasan kerja pegawai. Penelitian kuantitatif ini bertujuan untuk menganalisis pengaruh motivasi kerja dan </w:t>
      </w:r>
      <w:r>
        <w:rPr>
          <w:rFonts w:ascii="Times New Roman" w:hAnsi="Times New Roman" w:cs="Times New Roman" w:eastAsiaTheme="majorEastAsia"/>
          <w:bCs/>
          <w:i/>
          <w:iCs/>
          <w:kern w:val="0"/>
          <w:sz w:val="24"/>
          <w:szCs w:val="24"/>
          <w:lang w:val="sv-SE"/>
          <w14:ligatures w14:val="none"/>
        </w:rPr>
        <w:t>person job-fit</w:t>
      </w:r>
      <w:r>
        <w:rPr>
          <w:rFonts w:ascii="Times New Roman" w:hAnsi="Times New Roman" w:cs="Times New Roman" w:eastAsiaTheme="majorEastAsia"/>
          <w:bCs/>
          <w:kern w:val="0"/>
          <w:sz w:val="24"/>
          <w:szCs w:val="24"/>
          <w:lang w:val="sv-SE"/>
          <w14:ligatures w14:val="none"/>
        </w:rPr>
        <w:t xml:space="preserve"> terhadap kepuasan kerja pegawai Direktorat Jenderal Pajak (DJP) di Wilayah Daerah Istimewa Yogyakarta. Motivasi kerja dan </w:t>
      </w:r>
      <w:r>
        <w:rPr>
          <w:rFonts w:ascii="Times New Roman" w:hAnsi="Times New Roman" w:cs="Times New Roman" w:eastAsiaTheme="majorEastAsia"/>
          <w:bCs/>
          <w:i/>
          <w:iCs/>
          <w:kern w:val="0"/>
          <w:sz w:val="24"/>
          <w:szCs w:val="24"/>
          <w:lang w:val="sv-SE"/>
          <w14:ligatures w14:val="none"/>
        </w:rPr>
        <w:t>person job-fit</w:t>
      </w:r>
      <w:r>
        <w:rPr>
          <w:rFonts w:ascii="Times New Roman" w:hAnsi="Times New Roman" w:cs="Times New Roman" w:eastAsiaTheme="majorEastAsia"/>
          <w:bCs/>
          <w:kern w:val="0"/>
          <w:sz w:val="24"/>
          <w:szCs w:val="24"/>
          <w:lang w:val="sv-SE"/>
          <w14:ligatures w14:val="none"/>
        </w:rPr>
        <w:t xml:space="preserve"> diduga menjadi faktor penting yang mempengaruhi kepuasan kerja pegawai. Hasil penelitian </w:t>
      </w:r>
      <w:r>
        <w:rPr>
          <w:rFonts w:cs="Times New Roman" w:eastAsiaTheme="majorEastAsia"/>
          <w:bCs/>
          <w:kern w:val="0"/>
          <w:sz w:val="24"/>
          <w:szCs w:val="24"/>
          <w:lang w:val="en-US"/>
          <w14:ligatures w14:val="none"/>
        </w:rPr>
        <w:t>menunjukkan</w:t>
      </w:r>
      <w:r>
        <w:rPr>
          <w:rFonts w:ascii="Times New Roman" w:hAnsi="Times New Roman" w:cs="Times New Roman" w:eastAsiaTheme="majorEastAsia"/>
          <w:bCs/>
          <w:kern w:val="0"/>
          <w:sz w:val="24"/>
          <w:szCs w:val="24"/>
          <w:lang w:val="sv-SE"/>
          <w14:ligatures w14:val="none"/>
        </w:rPr>
        <w:t xml:space="preserve"> bahwa motivasi kerja dan </w:t>
      </w:r>
      <w:r>
        <w:rPr>
          <w:rFonts w:ascii="Times New Roman" w:hAnsi="Times New Roman" w:cs="Times New Roman" w:eastAsiaTheme="majorEastAsia"/>
          <w:bCs/>
          <w:i/>
          <w:iCs/>
          <w:kern w:val="0"/>
          <w:sz w:val="24"/>
          <w:szCs w:val="24"/>
          <w:lang w:val="sv-SE"/>
          <w14:ligatures w14:val="none"/>
        </w:rPr>
        <w:t>person job-fit</w:t>
      </w:r>
      <w:r>
        <w:rPr>
          <w:rFonts w:ascii="Times New Roman" w:hAnsi="Times New Roman" w:cs="Times New Roman" w:eastAsiaTheme="majorEastAsia"/>
          <w:bCs/>
          <w:kern w:val="0"/>
          <w:sz w:val="24"/>
          <w:szCs w:val="24"/>
          <w:lang w:val="sv-SE"/>
          <w14:ligatures w14:val="none"/>
        </w:rPr>
        <w:t xml:space="preserve"> berpengaruh positif secara simultan dan parsial terhadap kepuasan kerja pegawai DJP di wilayah Daerah Istimewa Yogyakarta. </w:t>
      </w:r>
      <w:r>
        <w:rPr>
          <w:rFonts w:ascii="Times New Roman" w:hAnsi="Times New Roman" w:cs="Times New Roman"/>
          <w:bCs/>
          <w:sz w:val="24"/>
          <w:szCs w:val="24"/>
          <w:lang w:val="id-ID"/>
        </w:rPr>
        <w:t xml:space="preserve">Hasil pengujian signifikansi nilai probabilitas motivasi kerja sebesar </w:t>
      </w:r>
      <w:r>
        <w:rPr>
          <w:rFonts w:ascii="Times New Roman" w:hAnsi="Times New Roman" w:cs="Times New Roman"/>
          <w:bCs/>
          <w:color w:val="000000"/>
          <w:sz w:val="24"/>
          <w:szCs w:val="24"/>
          <w:lang w:val="id-ID"/>
        </w:rPr>
        <w:t>0,001</w:t>
      </w:r>
      <w:r>
        <w:rPr>
          <w:rFonts w:ascii="Times New Roman" w:hAnsi="Times New Roman" w:cs="Times New Roman"/>
          <w:bCs/>
          <w:sz w:val="24"/>
          <w:szCs w:val="24"/>
          <w:lang w:val="id-ID"/>
        </w:rPr>
        <w:t xml:space="preserve"> ≤ 0,05. Sedangkan nilai probabilitas  </w:t>
      </w:r>
      <w:r>
        <w:rPr>
          <w:rFonts w:ascii="Times New Roman" w:hAnsi="Times New Roman" w:cs="Times New Roman"/>
          <w:bCs/>
          <w:i/>
          <w:iCs/>
          <w:sz w:val="24"/>
          <w:szCs w:val="24"/>
          <w:lang w:val="id-ID"/>
        </w:rPr>
        <w:t>person job-fit</w:t>
      </w:r>
      <w:r>
        <w:rPr>
          <w:rFonts w:ascii="Times New Roman" w:hAnsi="Times New Roman" w:cs="Times New Roman"/>
          <w:bCs/>
          <w:sz w:val="24"/>
          <w:szCs w:val="24"/>
          <w:lang w:val="id-ID"/>
        </w:rPr>
        <w:t xml:space="preserve"> sebesar </w:t>
      </w:r>
      <w:r>
        <w:rPr>
          <w:rFonts w:ascii="Times New Roman" w:hAnsi="Times New Roman" w:cs="Times New Roman"/>
          <w:bCs/>
          <w:color w:val="000000"/>
          <w:sz w:val="24"/>
          <w:szCs w:val="24"/>
          <w:lang w:val="id-ID"/>
        </w:rPr>
        <w:t>0,000</w:t>
      </w:r>
      <w:r>
        <w:rPr>
          <w:rFonts w:ascii="Times New Roman" w:hAnsi="Times New Roman" w:cs="Times New Roman"/>
          <w:bCs/>
          <w:sz w:val="24"/>
          <w:szCs w:val="24"/>
          <w:lang w:val="id-ID"/>
        </w:rPr>
        <w:t xml:space="preserve"> ≤ 0,05. Untuk nilai </w:t>
      </w:r>
      <w:r>
        <w:rPr>
          <w:rFonts w:ascii="Times New Roman" w:hAnsi="Times New Roman" w:cs="Times New Roman"/>
          <w:bCs/>
          <w:sz w:val="24"/>
          <w:szCs w:val="24"/>
          <w:lang w:val="sv-SE"/>
        </w:rPr>
        <w:t xml:space="preserve">F hitung sebesar </w:t>
      </w:r>
      <w:r>
        <w:rPr>
          <w:rFonts w:ascii="Times New Roman" w:hAnsi="Times New Roman" w:cs="Times New Roman"/>
          <w:bCs/>
          <w:color w:val="000000"/>
          <w:sz w:val="24"/>
          <w:szCs w:val="24"/>
          <w:lang w:val="id-ID"/>
        </w:rPr>
        <w:t>192</w:t>
      </w:r>
      <w:r>
        <w:rPr>
          <w:rFonts w:ascii="Times New Roman" w:hAnsi="Times New Roman" w:cs="Times New Roman"/>
          <w:bCs/>
          <w:color w:val="000000"/>
          <w:sz w:val="24"/>
          <w:szCs w:val="24"/>
          <w:lang w:val="sv-SE"/>
        </w:rPr>
        <w:t>.</w:t>
      </w:r>
      <w:r>
        <w:rPr>
          <w:rFonts w:ascii="Times New Roman" w:hAnsi="Times New Roman" w:cs="Times New Roman"/>
          <w:bCs/>
          <w:color w:val="000000"/>
          <w:sz w:val="24"/>
          <w:szCs w:val="24"/>
          <w:lang w:val="id-ID"/>
        </w:rPr>
        <w:t>131</w:t>
      </w:r>
      <w:r>
        <w:rPr>
          <w:rFonts w:ascii="Times New Roman" w:hAnsi="Times New Roman" w:cs="Times New Roman"/>
          <w:bCs/>
          <w:sz w:val="24"/>
          <w:szCs w:val="24"/>
          <w:lang w:val="sv-SE"/>
        </w:rPr>
        <w:t xml:space="preserve"> dan probabilitas 0,000 &lt; 0,05. </w:t>
      </w:r>
      <w:r>
        <w:rPr>
          <w:rFonts w:ascii="Times New Roman" w:hAnsi="Times New Roman" w:cs="Times New Roman"/>
          <w:bCs/>
          <w:sz w:val="24"/>
          <w:szCs w:val="24"/>
          <w:lang w:val="id-ID"/>
        </w:rPr>
        <w:t>Koefisien determinasi (</w:t>
      </w:r>
      <w:r>
        <w:rPr>
          <w:rFonts w:ascii="Times New Roman" w:hAnsi="Times New Roman" w:cs="Times New Roman"/>
          <w:bCs/>
          <w:i/>
          <w:sz w:val="24"/>
          <w:szCs w:val="24"/>
          <w:lang w:val="id-ID"/>
        </w:rPr>
        <w:t>Adjusted R</w:t>
      </w:r>
      <w:r>
        <w:rPr>
          <w:rFonts w:ascii="Times New Roman" w:hAnsi="Times New Roman" w:cs="Times New Roman"/>
          <w:bCs/>
          <w:i/>
          <w:sz w:val="24"/>
          <w:szCs w:val="24"/>
          <w:vertAlign w:val="superscript"/>
          <w:lang w:val="id-ID"/>
        </w:rPr>
        <w:t>2</w:t>
      </w:r>
      <w:r>
        <w:rPr>
          <w:rFonts w:ascii="Times New Roman" w:hAnsi="Times New Roman" w:cs="Times New Roman"/>
          <w:bCs/>
          <w:sz w:val="24"/>
          <w:szCs w:val="24"/>
          <w:lang w:val="id-ID"/>
        </w:rPr>
        <w:t xml:space="preserve">) = 0.822, artinya variabel motivasi kerja dan </w:t>
      </w:r>
      <w:r>
        <w:rPr>
          <w:rFonts w:ascii="Times New Roman" w:hAnsi="Times New Roman" w:cs="Times New Roman"/>
          <w:bCs/>
          <w:i/>
          <w:iCs/>
          <w:sz w:val="24"/>
          <w:szCs w:val="24"/>
          <w:lang w:val="id-ID"/>
        </w:rPr>
        <w:t>person job</w:t>
      </w:r>
      <w:r>
        <w:rPr>
          <w:rFonts w:ascii="Times New Roman" w:hAnsi="Times New Roman" w:cs="Times New Roman"/>
          <w:bCs/>
          <w:i/>
          <w:iCs/>
          <w:sz w:val="24"/>
          <w:szCs w:val="24"/>
          <w:lang w:val="sv-SE"/>
        </w:rPr>
        <w:t>-</w:t>
      </w:r>
      <w:r>
        <w:rPr>
          <w:rFonts w:ascii="Times New Roman" w:hAnsi="Times New Roman" w:cs="Times New Roman"/>
          <w:bCs/>
          <w:i/>
          <w:iCs/>
          <w:sz w:val="24"/>
          <w:szCs w:val="24"/>
          <w:lang w:val="id-ID"/>
        </w:rPr>
        <w:t>fit</w:t>
      </w:r>
      <w:r>
        <w:rPr>
          <w:rFonts w:ascii="Times New Roman" w:hAnsi="Times New Roman" w:cs="Times New Roman"/>
          <w:bCs/>
          <w:sz w:val="24"/>
          <w:szCs w:val="24"/>
          <w:lang w:val="id-ID"/>
        </w:rPr>
        <w:t xml:space="preserve"> secara bersama–sama mempengaruhi variabel kepuasan kerja sebesar 82.2% sisanya sebesar 17.8% dipengaruhi oleh variabel lain yang tidak dimasukkan dalam model penelitian.</w:t>
      </w:r>
      <w:r>
        <w:rPr>
          <w:rFonts w:ascii="Times New Roman" w:hAnsi="Times New Roman" w:cs="Times New Roman" w:eastAsiaTheme="majorEastAsia"/>
          <w:bCs/>
          <w:kern w:val="0"/>
          <w:sz w:val="24"/>
          <w:szCs w:val="24"/>
          <w:lang w:val="id-ID"/>
          <w14:ligatures w14:val="none"/>
        </w:rPr>
        <w:tab/>
      </w:r>
      <w:r>
        <w:rPr>
          <w:rFonts w:ascii="Times New Roman" w:hAnsi="Times New Roman" w:cs="Times New Roman" w:eastAsiaTheme="majorEastAsia"/>
          <w:bCs/>
          <w:kern w:val="0"/>
          <w:sz w:val="24"/>
          <w:szCs w:val="24"/>
          <w:lang w:val="id-ID"/>
          <w14:ligatures w14:val="none"/>
        </w:rPr>
        <w:t xml:space="preserve"> </w:t>
      </w:r>
      <w:r>
        <w:rPr>
          <w:rFonts w:ascii="Times New Roman" w:hAnsi="Times New Roman" w:cs="Times New Roman" w:eastAsiaTheme="majorEastAsia"/>
          <w:bCs/>
          <w:kern w:val="0"/>
          <w:lang w:val="id-ID"/>
          <w14:ligatures w14:val="none"/>
        </w:rPr>
        <w:tab/>
      </w:r>
    </w:p>
    <w:p w14:paraId="40B25D9C">
      <w:pPr>
        <w:jc w:val="both"/>
        <w:rPr>
          <w:rFonts w:ascii="Times New Roman" w:hAnsi="Times New Roman" w:cs="Times New Roman" w:eastAsiaTheme="majorEastAsia"/>
          <w:bCs/>
          <w:kern w:val="0"/>
          <w:lang w:val="id-ID"/>
          <w14:ligatures w14:val="none"/>
        </w:rPr>
      </w:pPr>
    </w:p>
    <w:p w14:paraId="377F5468">
      <w:pPr>
        <w:jc w:val="both"/>
        <w:rPr>
          <w:rFonts w:ascii="Times New Roman" w:hAnsi="Times New Roman" w:cs="Times New Roman" w:eastAsiaTheme="majorEastAsia"/>
          <w:b/>
          <w:bCs w:val="0"/>
          <w:kern w:val="0"/>
          <w:lang w:val="sv-SE"/>
          <w14:ligatures w14:val="none"/>
        </w:rPr>
      </w:pPr>
      <w:r>
        <w:rPr>
          <w:rFonts w:ascii="Times New Roman" w:hAnsi="Times New Roman" w:cs="Times New Roman" w:eastAsiaTheme="majorEastAsia"/>
          <w:b/>
          <w:bCs w:val="0"/>
          <w:kern w:val="0"/>
          <w:lang w:val="sv-SE"/>
          <w14:ligatures w14:val="none"/>
        </w:rPr>
        <w:t xml:space="preserve">Kata Kunci: motivasi kerja, </w:t>
      </w:r>
      <w:r>
        <w:rPr>
          <w:rFonts w:ascii="Times New Roman" w:hAnsi="Times New Roman" w:cs="Times New Roman" w:eastAsiaTheme="majorEastAsia"/>
          <w:b/>
          <w:bCs w:val="0"/>
          <w:i/>
          <w:iCs/>
          <w:kern w:val="0"/>
          <w:lang w:val="sv-SE"/>
          <w14:ligatures w14:val="none"/>
        </w:rPr>
        <w:t>person job-fit</w:t>
      </w:r>
      <w:r>
        <w:rPr>
          <w:rFonts w:ascii="Times New Roman" w:hAnsi="Times New Roman" w:cs="Times New Roman" w:eastAsiaTheme="majorEastAsia"/>
          <w:b/>
          <w:bCs w:val="0"/>
          <w:kern w:val="0"/>
          <w:lang w:val="sv-SE"/>
          <w14:ligatures w14:val="none"/>
        </w:rPr>
        <w:t xml:space="preserve">, kepuasan Kerja, </w:t>
      </w:r>
      <w:r>
        <w:rPr>
          <w:rFonts w:ascii="Times New Roman" w:hAnsi="Times New Roman" w:cs="Times New Roman"/>
          <w:b/>
          <w:bCs w:val="0"/>
          <w:sz w:val="24"/>
          <w:szCs w:val="24"/>
          <w:lang w:val="sv-SE"/>
        </w:rPr>
        <w:t>Direktorat  Jenderal Pajak</w:t>
      </w:r>
    </w:p>
    <w:bookmarkEnd w:id="1"/>
    <w:p w14:paraId="78B05487">
      <w:pPr>
        <w:rPr>
          <w:b/>
          <w:bCs w:val="0"/>
          <w:lang w:val="sv-SE"/>
        </w:rPr>
      </w:pPr>
      <w:r>
        <w:rPr>
          <w:b/>
          <w:bCs w:val="0"/>
          <w:lang w:val="sv-SE"/>
        </w:rPr>
        <w:br w:type="page"/>
      </w:r>
    </w:p>
    <w:p w14:paraId="17F498D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152C1"/>
    <w:rsid w:val="5361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2024-11-30T23:11:00Z</dcterms:created>
  <dc:creator>noor wening</dc:creator>
  <cp:lastModifiedBy>noor wening</cp:lastModifiedBy>
  <dcterms:modified xsi:type="dcterms:W3CDTF">2024-11-30T23:12:05Z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BC09D930CE91442EA216C908F252C092_11</vt:lpwstr>
  </property>
</Properties>
</file>