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ED7D3" w14:textId="77777777" w:rsidR="000074B5" w:rsidRDefault="00BC3CF3">
      <w:pPr>
        <w:pStyle w:val="Heading1"/>
        <w:spacing w:before="303"/>
      </w:pPr>
      <w:r>
        <w:rPr>
          <w:spacing w:val="-2"/>
        </w:rPr>
        <w:t>ABSTRAK</w:t>
      </w:r>
    </w:p>
    <w:p w14:paraId="1FEAA22E" w14:textId="77777777" w:rsidR="000074B5" w:rsidRDefault="000074B5">
      <w:pPr>
        <w:pStyle w:val="BodyText"/>
        <w:spacing w:before="157"/>
        <w:jc w:val="left"/>
        <w:rPr>
          <w:b/>
          <w:sz w:val="28"/>
        </w:rPr>
      </w:pPr>
    </w:p>
    <w:p w14:paraId="075C811A" w14:textId="77777777" w:rsidR="000074B5" w:rsidRDefault="00BC3CF3">
      <w:pPr>
        <w:pStyle w:val="BodyText"/>
        <w:ind w:left="1308" w:right="103" w:hanging="721"/>
      </w:pPr>
      <w:r>
        <w:rPr>
          <w:b/>
        </w:rPr>
        <w:t>Ningsih, Wahyu, Tri, 2024</w:t>
      </w:r>
      <w:r>
        <w:t xml:space="preserve">. “Pengembangan Media </w:t>
      </w:r>
      <w:r>
        <w:rPr>
          <w:i/>
        </w:rPr>
        <w:t xml:space="preserve">Scrapbook </w:t>
      </w:r>
      <w:r>
        <w:t>Tentang Penerimaan Diri Bagi Kelas X SMK Negeri 1 Godean”. Tugas Akhir. Program Studi Bimbingan dan Konseling Fakultas Bisnis &amp; Humaniora. Universitas Teknologi Yogyakarta. Pembimbing Nararya Rahadyan Budiyono, S. Pd., M. Pd.</w:t>
      </w:r>
    </w:p>
    <w:p w14:paraId="02D17361" w14:textId="77777777" w:rsidR="000074B5" w:rsidRDefault="00BC3CF3">
      <w:pPr>
        <w:pStyle w:val="BodyText"/>
        <w:spacing w:before="245"/>
        <w:ind w:left="588" w:right="104"/>
      </w:pPr>
      <w:r>
        <w:t>Penelitian ini dilatar belakangi dari perkembangan remaja dimulai dari pembentukan kepribadian atau masa dimana remaja mulai memahami dirinya dan juga orang lain. Sikap penerimaan diri adalah ketika seseorang mengakui baik kelebihan maupun kelemahannya tanpa menyalahkan</w:t>
      </w:r>
      <w:r>
        <w:rPr>
          <w:spacing w:val="80"/>
          <w:w w:val="150"/>
        </w:rPr>
        <w:t xml:space="preserve"> </w:t>
      </w:r>
      <w:r>
        <w:t>orang</w:t>
      </w:r>
      <w:r>
        <w:rPr>
          <w:spacing w:val="80"/>
          <w:w w:val="150"/>
        </w:rPr>
        <w:t xml:space="preserve"> </w:t>
      </w:r>
      <w:r>
        <w:t>lain,</w:t>
      </w:r>
      <w:r>
        <w:rPr>
          <w:spacing w:val="80"/>
          <w:w w:val="150"/>
        </w:rPr>
        <w:t xml:space="preserve"> </w:t>
      </w:r>
      <w:r>
        <w:t>serta</w:t>
      </w:r>
      <w:r>
        <w:rPr>
          <w:spacing w:val="40"/>
        </w:rPr>
        <w:t xml:space="preserve"> </w:t>
      </w:r>
      <w:r>
        <w:t>memiliki</w:t>
      </w:r>
      <w:r>
        <w:rPr>
          <w:spacing w:val="80"/>
          <w:w w:val="150"/>
        </w:rPr>
        <w:t xml:space="preserve"> </w:t>
      </w:r>
      <w:r>
        <w:t>dorongan</w:t>
      </w:r>
      <w:r>
        <w:rPr>
          <w:spacing w:val="80"/>
          <w:w w:val="150"/>
        </w:rPr>
        <w:t xml:space="preserve"> </w:t>
      </w:r>
      <w:r>
        <w:t>yang</w:t>
      </w:r>
      <w:r>
        <w:rPr>
          <w:spacing w:val="80"/>
          <w:w w:val="150"/>
        </w:rPr>
        <w:t xml:space="preserve"> </w:t>
      </w:r>
      <w:r>
        <w:t>kuat</w:t>
      </w:r>
      <w:r>
        <w:rPr>
          <w:spacing w:val="80"/>
          <w:w w:val="150"/>
        </w:rPr>
        <w:t xml:space="preserve"> </w:t>
      </w:r>
      <w:r>
        <w:t>untuk terus berkembang. Pentingnya penerimaan diri ialah suatu kemampuan individu untuk dapat menerima diri sendiri merupakan fondasi bagi individu untuk merangkul segala aspek dalam hidupnya, baik yang</w:t>
      </w:r>
      <w:r>
        <w:rPr>
          <w:spacing w:val="-3"/>
        </w:rPr>
        <w:t xml:space="preserve"> </w:t>
      </w:r>
      <w:r>
        <w:t>menyenangkan maupun yang</w:t>
      </w:r>
      <w:r>
        <w:rPr>
          <w:spacing w:val="-3"/>
        </w:rPr>
        <w:t xml:space="preserve"> </w:t>
      </w:r>
      <w:r>
        <w:t xml:space="preserve">menantang, sebagai bagian dari proses pengalaman pribadi. Tujuan dari penelitian untuk pengembangan dan juga kelayakan media </w:t>
      </w:r>
      <w:r>
        <w:rPr>
          <w:i/>
        </w:rPr>
        <w:t xml:space="preserve">scrapbook </w:t>
      </w:r>
      <w:r>
        <w:t xml:space="preserve">tentang peenrimaan diri. Sehingga dikembangkan media dasar pengembangan </w:t>
      </w:r>
      <w:r>
        <w:rPr>
          <w:i/>
        </w:rPr>
        <w:t>scrapbook</w:t>
      </w:r>
      <w:r>
        <w:t xml:space="preserve">. Pengembangan media </w:t>
      </w:r>
      <w:r>
        <w:rPr>
          <w:i/>
        </w:rPr>
        <w:t xml:space="preserve">scrapbook </w:t>
      </w:r>
      <w:r>
        <w:t>tentang penerimaan diri</w:t>
      </w:r>
      <w:r>
        <w:rPr>
          <w:spacing w:val="-3"/>
        </w:rPr>
        <w:t xml:space="preserve"> </w:t>
      </w:r>
      <w:r>
        <w:t>pada</w:t>
      </w:r>
      <w:r>
        <w:rPr>
          <w:spacing w:val="-3"/>
        </w:rPr>
        <w:t xml:space="preserve"> </w:t>
      </w:r>
      <w:r>
        <w:t>penelitian</w:t>
      </w:r>
      <w:r>
        <w:rPr>
          <w:spacing w:val="-4"/>
        </w:rPr>
        <w:t xml:space="preserve"> </w:t>
      </w:r>
      <w:r>
        <w:t>ini</w:t>
      </w:r>
      <w:r>
        <w:rPr>
          <w:spacing w:val="-8"/>
        </w:rPr>
        <w:t xml:space="preserve"> </w:t>
      </w:r>
      <w:r>
        <w:t>telah</w:t>
      </w:r>
      <w:r>
        <w:rPr>
          <w:spacing w:val="-4"/>
        </w:rPr>
        <w:t xml:space="preserve"> </w:t>
      </w:r>
      <w:r>
        <w:t>dilakukannya analisis</w:t>
      </w:r>
      <w:r>
        <w:rPr>
          <w:spacing w:val="-6"/>
        </w:rPr>
        <w:t xml:space="preserve"> </w:t>
      </w:r>
      <w:r>
        <w:t>data</w:t>
      </w:r>
      <w:r>
        <w:rPr>
          <w:spacing w:val="-3"/>
        </w:rPr>
        <w:t xml:space="preserve"> </w:t>
      </w:r>
      <w:r>
        <w:t>sebelumnya. Masalah</w:t>
      </w:r>
      <w:r>
        <w:rPr>
          <w:spacing w:val="-1"/>
        </w:rPr>
        <w:t xml:space="preserve"> </w:t>
      </w:r>
      <w:r>
        <w:t>yang dihadapi siswa tentang me</w:t>
      </w:r>
      <w:r>
        <w:rPr>
          <w:lang w:val="id-ID"/>
        </w:rPr>
        <w:t>n</w:t>
      </w:r>
      <w:r>
        <w:t>genali diri dan memahami diri sehingga dari permasalahan tersebut di jadikan suatu layanan tentang penerimaan diri siswa. Metode yang</w:t>
      </w:r>
      <w:r>
        <w:rPr>
          <w:spacing w:val="-2"/>
        </w:rPr>
        <w:t xml:space="preserve"> </w:t>
      </w:r>
      <w:r>
        <w:t>diterapkan</w:t>
      </w:r>
      <w:r>
        <w:rPr>
          <w:spacing w:val="-2"/>
        </w:rPr>
        <w:t xml:space="preserve"> </w:t>
      </w:r>
      <w:r>
        <w:t>dalam</w:t>
      </w:r>
      <w:r>
        <w:rPr>
          <w:spacing w:val="-2"/>
        </w:rPr>
        <w:t xml:space="preserve"> </w:t>
      </w:r>
      <w:r>
        <w:t>studi</w:t>
      </w:r>
      <w:r>
        <w:rPr>
          <w:spacing w:val="-2"/>
        </w:rPr>
        <w:t xml:space="preserve"> </w:t>
      </w:r>
      <w:r>
        <w:t>ini</w:t>
      </w:r>
      <w:r>
        <w:rPr>
          <w:spacing w:val="-2"/>
        </w:rPr>
        <w:t xml:space="preserve"> </w:t>
      </w:r>
      <w:r>
        <w:t>adalah</w:t>
      </w:r>
      <w:r>
        <w:rPr>
          <w:spacing w:val="-2"/>
        </w:rPr>
        <w:t xml:space="preserve"> </w:t>
      </w:r>
      <w:r>
        <w:rPr>
          <w:i/>
        </w:rPr>
        <w:t>Research</w:t>
      </w:r>
      <w:r>
        <w:rPr>
          <w:i/>
          <w:spacing w:val="-2"/>
        </w:rPr>
        <w:t xml:space="preserve"> </w:t>
      </w:r>
      <w:r>
        <w:rPr>
          <w:i/>
        </w:rPr>
        <w:t>and</w:t>
      </w:r>
      <w:r>
        <w:rPr>
          <w:i/>
          <w:spacing w:val="-2"/>
        </w:rPr>
        <w:t xml:space="preserve"> </w:t>
      </w:r>
      <w:r>
        <w:rPr>
          <w:i/>
        </w:rPr>
        <w:t>Development</w:t>
      </w:r>
      <w:r>
        <w:rPr>
          <w:spacing w:val="-2"/>
        </w:rPr>
        <w:t xml:space="preserve"> </w:t>
      </w:r>
      <w:r>
        <w:t xml:space="preserve">(RnD). Media </w:t>
      </w:r>
      <w:r>
        <w:rPr>
          <w:i/>
        </w:rPr>
        <w:t xml:space="preserve">scrapbook </w:t>
      </w:r>
      <w:r>
        <w:t>ini berbentuk media non digital yang materinya berbentuk buku dengan</w:t>
      </w:r>
      <w:r>
        <w:rPr>
          <w:spacing w:val="-7"/>
        </w:rPr>
        <w:t xml:space="preserve"> </w:t>
      </w:r>
      <w:r>
        <w:t>kreatifitas</w:t>
      </w:r>
      <w:r>
        <w:rPr>
          <w:spacing w:val="-2"/>
        </w:rPr>
        <w:t xml:space="preserve"> </w:t>
      </w:r>
      <w:r>
        <w:t>dan</w:t>
      </w:r>
      <w:r>
        <w:rPr>
          <w:spacing w:val="-5"/>
        </w:rPr>
        <w:t xml:space="preserve"> </w:t>
      </w:r>
      <w:r>
        <w:t>animasi</w:t>
      </w:r>
      <w:r>
        <w:rPr>
          <w:spacing w:val="-13"/>
        </w:rPr>
        <w:t xml:space="preserve"> </w:t>
      </w:r>
      <w:r>
        <w:t>sehingga</w:t>
      </w:r>
      <w:r>
        <w:rPr>
          <w:spacing w:val="-13"/>
        </w:rPr>
        <w:t xml:space="preserve"> </w:t>
      </w:r>
      <w:r>
        <w:t>menarik</w:t>
      </w:r>
      <w:r>
        <w:rPr>
          <w:spacing w:val="-15"/>
        </w:rPr>
        <w:t xml:space="preserve"> </w:t>
      </w:r>
      <w:r>
        <w:t>minat</w:t>
      </w:r>
      <w:r>
        <w:rPr>
          <w:spacing w:val="-13"/>
        </w:rPr>
        <w:t xml:space="preserve"> </w:t>
      </w:r>
      <w:r>
        <w:t>baca</w:t>
      </w:r>
      <w:r>
        <w:rPr>
          <w:spacing w:val="-14"/>
        </w:rPr>
        <w:t xml:space="preserve"> </w:t>
      </w:r>
      <w:r>
        <w:t>siswa.</w:t>
      </w:r>
      <w:r>
        <w:rPr>
          <w:spacing w:val="-14"/>
        </w:rPr>
        <w:t xml:space="preserve"> </w:t>
      </w:r>
      <w:r>
        <w:t>Di</w:t>
      </w:r>
      <w:r>
        <w:rPr>
          <w:spacing w:val="-3"/>
        </w:rPr>
        <w:t xml:space="preserve"> </w:t>
      </w:r>
      <w:r>
        <w:t>dalam</w:t>
      </w:r>
      <w:r>
        <w:rPr>
          <w:spacing w:val="-15"/>
        </w:rPr>
        <w:t xml:space="preserve"> </w:t>
      </w:r>
      <w:r>
        <w:t xml:space="preserve">media </w:t>
      </w:r>
      <w:r>
        <w:rPr>
          <w:i/>
        </w:rPr>
        <w:t xml:space="preserve">scrapbook </w:t>
      </w:r>
      <w:r>
        <w:t xml:space="preserve">berisi pengertian penerimaan </w:t>
      </w:r>
      <w:proofErr w:type="gramStart"/>
      <w:r>
        <w:t>diri,aspek</w:t>
      </w:r>
      <w:proofErr w:type="gramEnd"/>
      <w:r>
        <w:t xml:space="preserve"> penerimaan diri, faktor dari penerimaan diri, dampak penerimaan diri, tips untuk meningkatkan penerimaan diri, afirmasi positif, kata mutiara,serta aktivitas siswa yang berisi</w:t>
      </w:r>
      <w:r>
        <w:rPr>
          <w:spacing w:val="40"/>
        </w:rPr>
        <w:t xml:space="preserve"> </w:t>
      </w:r>
      <w:r>
        <w:rPr>
          <w:i/>
        </w:rPr>
        <w:t xml:space="preserve">sharing </w:t>
      </w:r>
      <w:r>
        <w:t xml:space="preserve">siswa dan dilengkapi dengan cerita pendek yang berkaitan dengan penerimaan diri, guna untuk refleksi dan evaluasi setelah melakukan layanan. Dari hasil analisis, dapat disimpulkan bahwa pengembangan media </w:t>
      </w:r>
      <w:r>
        <w:rPr>
          <w:i/>
        </w:rPr>
        <w:t>scrapbook</w:t>
      </w:r>
      <w:r>
        <w:t xml:space="preserve">, dengan hasil evaluasi kelayakan oleh ahli materi 97,5%, ahli media 82,5%, ahli praktisi 92,5% dan uji coba produk terbatas pada siswa87,5%, dapat dianggap sangat cocok untuk digunakan di lapangan. Sehingga media pengembangan </w:t>
      </w:r>
      <w:r>
        <w:rPr>
          <w:i/>
        </w:rPr>
        <w:t xml:space="preserve">scrapbook </w:t>
      </w:r>
      <w:r>
        <w:t xml:space="preserve">tetang penerimaan diri bagi siswa kelas X SMK Negeri 1 Godean dinyatakan sangat layak digunakan. Manfaat dari penelitian ini menghasilkan variasi media dalam pelaksanaan layanan bimbingan dan konseling. Namun ada beberapa rekomendasi untuk dikembangkan media ini yaitu perlunya dikembangkan media </w:t>
      </w:r>
      <w:r>
        <w:rPr>
          <w:i/>
        </w:rPr>
        <w:t xml:space="preserve">scrapbook </w:t>
      </w:r>
      <w:r>
        <w:t xml:space="preserve">dalam bentuk digital dengan mengolah media </w:t>
      </w:r>
      <w:r>
        <w:rPr>
          <w:i/>
        </w:rPr>
        <w:t>scrapbook</w:t>
      </w:r>
      <w:r>
        <w:t xml:space="preserve"> secara </w:t>
      </w:r>
      <w:r>
        <w:rPr>
          <w:i/>
        </w:rPr>
        <w:t>online</w:t>
      </w:r>
      <w:r>
        <w:t xml:space="preserve"> atau melalui aplikasi.</w:t>
      </w:r>
    </w:p>
    <w:p w14:paraId="3843F4CE" w14:textId="77777777" w:rsidR="000074B5" w:rsidRDefault="00BC3CF3">
      <w:pPr>
        <w:spacing w:before="167"/>
        <w:ind w:left="588"/>
        <w:jc w:val="both"/>
        <w:rPr>
          <w:sz w:val="24"/>
        </w:rPr>
      </w:pPr>
      <w:r>
        <w:rPr>
          <w:b/>
          <w:sz w:val="24"/>
        </w:rPr>
        <w:t>Kata</w:t>
      </w:r>
      <w:r>
        <w:rPr>
          <w:b/>
          <w:spacing w:val="1"/>
          <w:sz w:val="24"/>
        </w:rPr>
        <w:t xml:space="preserve"> </w:t>
      </w:r>
      <w:proofErr w:type="gramStart"/>
      <w:r>
        <w:rPr>
          <w:b/>
          <w:sz w:val="24"/>
        </w:rPr>
        <w:t>kunci</w:t>
      </w:r>
      <w:r>
        <w:rPr>
          <w:b/>
          <w:spacing w:val="4"/>
          <w:sz w:val="24"/>
        </w:rPr>
        <w:t xml:space="preserve"> </w:t>
      </w:r>
      <w:r>
        <w:rPr>
          <w:sz w:val="24"/>
        </w:rPr>
        <w:t>:</w:t>
      </w:r>
      <w:proofErr w:type="gramEnd"/>
      <w:r>
        <w:rPr>
          <w:spacing w:val="-13"/>
          <w:sz w:val="24"/>
        </w:rPr>
        <w:t xml:space="preserve"> </w:t>
      </w:r>
      <w:r>
        <w:rPr>
          <w:sz w:val="24"/>
        </w:rPr>
        <w:t>media</w:t>
      </w:r>
      <w:r>
        <w:rPr>
          <w:spacing w:val="-1"/>
          <w:sz w:val="24"/>
        </w:rPr>
        <w:t xml:space="preserve"> </w:t>
      </w:r>
      <w:r>
        <w:rPr>
          <w:sz w:val="24"/>
        </w:rPr>
        <w:t>scrapbook;</w:t>
      </w:r>
      <w:r>
        <w:rPr>
          <w:spacing w:val="1"/>
          <w:sz w:val="24"/>
        </w:rPr>
        <w:t xml:space="preserve"> </w:t>
      </w:r>
      <w:r>
        <w:rPr>
          <w:sz w:val="24"/>
        </w:rPr>
        <w:t>penerimaan</w:t>
      </w:r>
      <w:r>
        <w:rPr>
          <w:spacing w:val="-2"/>
          <w:sz w:val="24"/>
        </w:rPr>
        <w:t xml:space="preserve"> </w:t>
      </w:r>
      <w:r>
        <w:rPr>
          <w:sz w:val="24"/>
        </w:rPr>
        <w:t>diri;</w:t>
      </w:r>
      <w:r>
        <w:rPr>
          <w:spacing w:val="-2"/>
          <w:sz w:val="24"/>
        </w:rPr>
        <w:t xml:space="preserve"> siswa</w:t>
      </w:r>
    </w:p>
    <w:p w14:paraId="22134EE5" w14:textId="77777777" w:rsidR="000074B5" w:rsidRDefault="000074B5">
      <w:pPr>
        <w:jc w:val="both"/>
        <w:rPr>
          <w:sz w:val="24"/>
        </w:rPr>
        <w:sectPr w:rsidR="000074B5">
          <w:footerReference w:type="default" r:id="rId6"/>
          <w:type w:val="continuous"/>
          <w:pgSz w:w="11920" w:h="16840"/>
          <w:pgMar w:top="1940" w:right="1580" w:bottom="1180" w:left="1680" w:header="0" w:footer="982" w:gutter="0"/>
          <w:pgNumType w:start="14"/>
          <w:cols w:space="720"/>
        </w:sectPr>
      </w:pPr>
    </w:p>
    <w:p w14:paraId="59C65951" w14:textId="77777777" w:rsidR="000074B5" w:rsidRDefault="000074B5">
      <w:pPr>
        <w:pStyle w:val="BodyText"/>
        <w:jc w:val="left"/>
        <w:rPr>
          <w:sz w:val="28"/>
        </w:rPr>
      </w:pPr>
    </w:p>
    <w:p w14:paraId="295D661F" w14:textId="77777777" w:rsidR="000074B5" w:rsidRDefault="000074B5">
      <w:pPr>
        <w:pStyle w:val="BodyText"/>
        <w:spacing w:before="111"/>
        <w:jc w:val="left"/>
        <w:rPr>
          <w:sz w:val="28"/>
        </w:rPr>
      </w:pPr>
    </w:p>
    <w:p w14:paraId="7F238A1A" w14:textId="30901D29" w:rsidR="000074B5" w:rsidRDefault="00BC3CF3">
      <w:pPr>
        <w:pStyle w:val="Heading1"/>
        <w:ind w:right="1"/>
      </w:pPr>
      <w:r>
        <w:rPr>
          <w:spacing w:val="-2"/>
        </w:rPr>
        <w:t>ABSTRAC</w:t>
      </w:r>
      <w:r w:rsidR="006240ED">
        <w:rPr>
          <w:spacing w:val="-2"/>
        </w:rPr>
        <w:t>T</w:t>
      </w:r>
    </w:p>
    <w:p w14:paraId="1175F54B" w14:textId="3F12ACE8" w:rsidR="000074B5" w:rsidRDefault="00BC3CF3">
      <w:pPr>
        <w:pStyle w:val="BodyText"/>
        <w:spacing w:before="184"/>
        <w:ind w:left="1308" w:right="103" w:hanging="721"/>
      </w:pPr>
      <w:proofErr w:type="gramStart"/>
      <w:r>
        <w:rPr>
          <w:b/>
        </w:rPr>
        <w:t>Ningsih,Wahyu</w:t>
      </w:r>
      <w:proofErr w:type="gramEnd"/>
      <w:r>
        <w:rPr>
          <w:b/>
        </w:rPr>
        <w:t>,Tri, 2024</w:t>
      </w:r>
      <w:r>
        <w:t>. “Development of Scrapbook Media on Self-Acceptance</w:t>
      </w:r>
      <w:r>
        <w:rPr>
          <w:spacing w:val="-8"/>
        </w:rPr>
        <w:t xml:space="preserve"> </w:t>
      </w:r>
      <w:r>
        <w:t>for</w:t>
      </w:r>
      <w:r>
        <w:rPr>
          <w:spacing w:val="-11"/>
        </w:rPr>
        <w:t xml:space="preserve"> </w:t>
      </w:r>
      <w:r>
        <w:t>Class</w:t>
      </w:r>
      <w:r>
        <w:rPr>
          <w:spacing w:val="-15"/>
        </w:rPr>
        <w:t xml:space="preserve"> </w:t>
      </w:r>
      <w:r>
        <w:t>X</w:t>
      </w:r>
      <w:r>
        <w:rPr>
          <w:spacing w:val="-13"/>
        </w:rPr>
        <w:t xml:space="preserve"> </w:t>
      </w:r>
      <w:r>
        <w:t>of</w:t>
      </w:r>
      <w:r>
        <w:rPr>
          <w:spacing w:val="-7"/>
        </w:rPr>
        <w:t xml:space="preserve"> </w:t>
      </w:r>
      <w:r>
        <w:t>SMK</w:t>
      </w:r>
      <w:r>
        <w:rPr>
          <w:spacing w:val="-13"/>
        </w:rPr>
        <w:t xml:space="preserve"> </w:t>
      </w:r>
      <w:r>
        <w:t>Negeri</w:t>
      </w:r>
      <w:r>
        <w:rPr>
          <w:spacing w:val="-10"/>
        </w:rPr>
        <w:t xml:space="preserve"> </w:t>
      </w:r>
      <w:r>
        <w:t>1</w:t>
      </w:r>
      <w:r>
        <w:rPr>
          <w:spacing w:val="-7"/>
        </w:rPr>
        <w:t xml:space="preserve"> </w:t>
      </w:r>
      <w:r>
        <w:t>Godean”.</w:t>
      </w:r>
      <w:r>
        <w:rPr>
          <w:spacing w:val="-6"/>
        </w:rPr>
        <w:t xml:space="preserve"> </w:t>
      </w:r>
      <w:r>
        <w:t>Final</w:t>
      </w:r>
      <w:r>
        <w:rPr>
          <w:spacing w:val="-9"/>
        </w:rPr>
        <w:t xml:space="preserve"> </w:t>
      </w:r>
      <w:r>
        <w:t>Project.</w:t>
      </w:r>
      <w:r>
        <w:rPr>
          <w:spacing w:val="-10"/>
        </w:rPr>
        <w:t xml:space="preserve"> </w:t>
      </w:r>
      <w:r>
        <w:t xml:space="preserve">Guidance and Counseling </w:t>
      </w:r>
      <w:r w:rsidR="00F51E41">
        <w:rPr>
          <w:lang w:val="id-ID"/>
        </w:rPr>
        <w:t>Department</w:t>
      </w:r>
      <w:r>
        <w:t>, Faculty of Business &amp; Humanities. University of Technology</w:t>
      </w:r>
      <w:r w:rsidR="00F51E41">
        <w:rPr>
          <w:lang w:val="id-ID"/>
        </w:rPr>
        <w:t xml:space="preserve"> Yogyakarta</w:t>
      </w:r>
      <w:r>
        <w:t>. Supervisor Nararya Rahadyan Budiyono, S.Pd., M.Pd.</w:t>
      </w:r>
    </w:p>
    <w:p w14:paraId="754FFCCF" w14:textId="63A786FC" w:rsidR="000074B5" w:rsidRDefault="00756C6B">
      <w:pPr>
        <w:pStyle w:val="BodyText"/>
        <w:spacing w:before="160"/>
        <w:ind w:left="588" w:right="103"/>
      </w:pPr>
      <w:r w:rsidRPr="00756C6B">
        <w:t xml:space="preserve">This study focuses on the context of adolescent development, particularly the phase of personality formation where individuals start to comprehend themselves and others. Self-acceptance entails acknowledging one's strengths and weaknesses without </w:t>
      </w:r>
      <w:r w:rsidR="006240ED">
        <w:t>blaming</w:t>
      </w:r>
      <w:r w:rsidRPr="00756C6B">
        <w:t xml:space="preserve"> others and possessing a s</w:t>
      </w:r>
      <w:r w:rsidR="006240ED">
        <w:t>olid</w:t>
      </w:r>
      <w:r w:rsidRPr="00756C6B">
        <w:t xml:space="preserve"> motivation for personal growth. The significance of self-acceptance lies in its role as the cornerstone for individuals to embrace all facets of their lives, including positive and challenging experiences, as part of their growth journey. The primary aim of this research is to facilitate students' understanding of self-acceptance, leading to the creation of a foundational media tool in the form of a scrapbook. The development of this scrapbook media on self-acceptance involved a thorough analysis of existing data. By addressing students' struggles with self-recognition and self-understanding, a student self-acceptance service was crafted to provide support. The Research and Development (</w:t>
      </w:r>
      <w:proofErr w:type="spellStart"/>
      <w:r w:rsidRPr="00756C6B">
        <w:t>RnD</w:t>
      </w:r>
      <w:proofErr w:type="spellEnd"/>
      <w:r w:rsidRPr="00756C6B">
        <w:t>) methodology was employed in this study</w:t>
      </w:r>
      <w:r w:rsidR="00BC3CF3">
        <w:t xml:space="preserve">. </w:t>
      </w:r>
      <w:r>
        <w:t>This scrapbook media is in the form of non-digital media</w:t>
      </w:r>
      <w:r w:rsidR="006240ED">
        <w:t>,</w:t>
      </w:r>
      <w:r>
        <w:t xml:space="preserve"> whose material is in the form of books with creativity and animation to attract students' reading interest. </w:t>
      </w:r>
      <w:r w:rsidR="006240ED">
        <w:t>T</w:t>
      </w:r>
      <w:r>
        <w:t xml:space="preserve">he media scrapbook contains the definition of self-acceptance, aspects of self-acceptance, factors of self-acceptance, the impact of self-acceptance, </w:t>
      </w:r>
      <w:r w:rsidR="006240ED">
        <w:t xml:space="preserve">and </w:t>
      </w:r>
      <w:r>
        <w:t>tips for increasing self-acceptance</w:t>
      </w:r>
      <w:r w:rsidR="006240ED">
        <w:t>. It</w:t>
      </w:r>
      <w:r>
        <w:t xml:space="preserve"> is also equipped with positive affirmations, pearls, </w:t>
      </w:r>
      <w:r w:rsidR="006240ED">
        <w:t>student activities that contain student sharing, and short stories related to self-acceptance</w:t>
      </w:r>
      <w:r>
        <w:t xml:space="preserve"> to reflect </w:t>
      </w:r>
      <w:r w:rsidR="006240ED">
        <w:t xml:space="preserve">on </w:t>
      </w:r>
      <w:r>
        <w:t>and evaluate after conducting services. From the results of the analysis, it can be concluded that the development of scrapbook media, with the results of feasibility evaluation by material experts 97.5%, media experts 82.5%, practitioner experts 92.5% and limited product trials on students 87.5%, can be considered very suitable for use in the field</w:t>
      </w:r>
      <w:r w:rsidR="006240ED">
        <w:t xml:space="preserve"> s</w:t>
      </w:r>
      <w:r>
        <w:t xml:space="preserve">o that the scrapbook development media about self-acceptance for class X students of SMK Negeri 1 </w:t>
      </w:r>
      <w:proofErr w:type="spellStart"/>
      <w:r>
        <w:t>Godean</w:t>
      </w:r>
      <w:proofErr w:type="spellEnd"/>
      <w:r>
        <w:t xml:space="preserve"> is declared very feasible to use. The benefits of this research produce a variety of media in </w:t>
      </w:r>
      <w:r w:rsidR="006240ED">
        <w:t>implementing</w:t>
      </w:r>
      <w:r>
        <w:t xml:space="preserve"> guidance and counseling services. However, there are several recommendations for developing this media, namely the need to develop scrapbook media in digital form by processing scrapbook media online or through an application</w:t>
      </w:r>
      <w:r w:rsidR="00BC3CF3">
        <w:t>.</w:t>
      </w:r>
    </w:p>
    <w:p w14:paraId="18A284BE" w14:textId="77777777" w:rsidR="000074B5" w:rsidRDefault="00BC3CF3">
      <w:pPr>
        <w:pStyle w:val="BodyText"/>
        <w:spacing w:before="167"/>
        <w:ind w:left="588"/>
      </w:pPr>
      <w:r>
        <w:rPr>
          <w:b/>
        </w:rPr>
        <w:t>Keywords</w:t>
      </w:r>
      <w:r>
        <w:t>:</w:t>
      </w:r>
      <w:r>
        <w:rPr>
          <w:spacing w:val="-9"/>
        </w:rPr>
        <w:t xml:space="preserve"> </w:t>
      </w:r>
      <w:r>
        <w:t>scrapbook</w:t>
      </w:r>
      <w:r>
        <w:rPr>
          <w:spacing w:val="-4"/>
        </w:rPr>
        <w:t xml:space="preserve"> </w:t>
      </w:r>
      <w:r>
        <w:t>media;</w:t>
      </w:r>
      <w:r>
        <w:rPr>
          <w:spacing w:val="-4"/>
        </w:rPr>
        <w:t xml:space="preserve"> </w:t>
      </w:r>
      <w:r>
        <w:t>self-acceptance;</w:t>
      </w:r>
      <w:r>
        <w:rPr>
          <w:spacing w:val="-2"/>
        </w:rPr>
        <w:t xml:space="preserve"> students</w:t>
      </w:r>
    </w:p>
    <w:sectPr w:rsidR="000074B5">
      <w:pgSz w:w="11920" w:h="16840"/>
      <w:pgMar w:top="1940" w:right="1580" w:bottom="1180" w:left="1680" w:header="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AB2E" w14:textId="77777777" w:rsidR="00A50BC6" w:rsidRDefault="00A50BC6">
      <w:r>
        <w:separator/>
      </w:r>
    </w:p>
  </w:endnote>
  <w:endnote w:type="continuationSeparator" w:id="0">
    <w:p w14:paraId="1602A167" w14:textId="77777777" w:rsidR="00A50BC6" w:rsidRDefault="00A5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4B37" w14:textId="77777777" w:rsidR="000074B5" w:rsidRDefault="00BC3CF3">
    <w:pPr>
      <w:pStyle w:val="BodyText"/>
      <w:spacing w:line="14" w:lineRule="auto"/>
      <w:jc w:val="left"/>
      <w:rPr>
        <w:sz w:val="20"/>
      </w:rPr>
    </w:pPr>
    <w:r>
      <w:rPr>
        <w:noProof/>
        <w:lang w:val="id-ID" w:eastAsia="id-ID"/>
      </w:rPr>
      <mc:AlternateContent>
        <mc:Choice Requires="wps">
          <w:drawing>
            <wp:anchor distT="0" distB="0" distL="0" distR="0" simplePos="0" relativeHeight="2" behindDoc="1" locked="0" layoutInCell="1" allowOverlap="1" wp14:anchorId="01C904D3" wp14:editId="17CACBFA">
              <wp:simplePos x="0" y="0"/>
              <wp:positionH relativeFrom="page">
                <wp:posOffset>3844290</wp:posOffset>
              </wp:positionH>
              <wp:positionV relativeFrom="page">
                <wp:posOffset>9930447</wp:posOffset>
              </wp:positionV>
              <wp:extent cx="241300" cy="165100"/>
              <wp:effectExtent l="0" t="0" r="0" b="0"/>
              <wp:wrapNone/>
              <wp:docPr id="4097" name="Text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65100"/>
                      </a:xfrm>
                      <a:prstGeom prst="rect">
                        <a:avLst/>
                      </a:prstGeom>
                    </wps:spPr>
                    <wps:txbx>
                      <w:txbxContent>
                        <w:p w14:paraId="59FFE793" w14:textId="77777777" w:rsidR="000074B5" w:rsidRDefault="00BC3CF3">
                          <w:pPr>
                            <w:spacing w:line="244"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noProof/>
                              <w:spacing w:val="-5"/>
                            </w:rPr>
                            <w:t>xiv</w:t>
                          </w:r>
                          <w:r>
                            <w:rPr>
                              <w:rFonts w:ascii="Calibri"/>
                              <w:spacing w:val="-5"/>
                            </w:rPr>
                            <w:fldChar w:fldCharType="end"/>
                          </w:r>
                        </w:p>
                      </w:txbxContent>
                    </wps:txbx>
                    <wps:bodyPr wrap="square" lIns="0" tIns="0" rIns="0" bIns="0">
                      <a:prstTxWarp prst="textNoShape">
                        <a:avLst/>
                      </a:prstTxWarp>
                      <a:noAutofit/>
                    </wps:bodyPr>
                  </wps:wsp>
                </a:graphicData>
              </a:graphic>
            </wp:anchor>
          </w:drawing>
        </mc:Choice>
        <mc:Fallback xmlns:wpsCustomData="http://www.wps.cn/officeDocument/2013/wpsCustomData">
          <w:pict>
            <v:rect id="4097" filled="f" stroked="f" style="position:absolute;margin-left:302.7pt;margin-top:781.93pt;width:19.0pt;height:13.0pt;z-index:-2147483645;mso-position-horizontal-relative:page;mso-position-vertical-relative:page;mso-width-relative:page;mso-height-relative:page;mso-wrap-distance-left:0.0pt;mso-wrap-distance-right:0.0pt;visibility:visible;">
              <v:fill/>
              <v:textbox inset="0.0pt,0.0pt,0.0pt,0.0pt">
                <w:txbxContent>
                  <w:p>
                    <w:pPr>
                      <w:pStyle w:val="style0"/>
                      <w:spacing w:lineRule="exact" w:line="244"/>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noProof/>
                        <w:spacing w:val="-5"/>
                      </w:rPr>
                      <w:t>xiv</w:t>
                    </w:r>
                    <w:r>
                      <w:rPr>
                        <w:rFonts w:ascii="Calibri"/>
                        <w:spacing w:val="-5"/>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0EEBB" w14:textId="77777777" w:rsidR="00A50BC6" w:rsidRDefault="00A50BC6">
      <w:r>
        <w:separator/>
      </w:r>
    </w:p>
  </w:footnote>
  <w:footnote w:type="continuationSeparator" w:id="0">
    <w:p w14:paraId="2E40140E" w14:textId="77777777" w:rsidR="00A50BC6" w:rsidRDefault="00A50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3MLAwNzQxtDQyMTZS0lEKTi0uzszPAykwrAUA/MDxzSwAAAA="/>
  </w:docVars>
  <w:rsids>
    <w:rsidRoot w:val="000074B5"/>
    <w:rsid w:val="000074B5"/>
    <w:rsid w:val="000B4595"/>
    <w:rsid w:val="006240ED"/>
    <w:rsid w:val="00756C6B"/>
    <w:rsid w:val="00A50BC6"/>
    <w:rsid w:val="00BC3CF3"/>
    <w:rsid w:val="00F5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2E81"/>
  <w15:docId w15:val="{F0B8740B-61D4-454F-B94E-D1A21B96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13</cp:revision>
  <dcterms:created xsi:type="dcterms:W3CDTF">2024-06-27T01:38:00Z</dcterms:created>
  <dcterms:modified xsi:type="dcterms:W3CDTF">2024-07-29T23:40:00Z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Microsoft® Word 2013</vt:lpwstr>
  </property>
  <property fmtid="{D5CDD505-2E9C-101B-9397-08002B2CF9AE}" pid="4" name="LastSaved">
    <vt:filetime>2024-06-22T00:00:00Z</vt:filetime>
  </property>
  <property fmtid="{D5CDD505-2E9C-101B-9397-08002B2CF9AE}" pid="5" name="Producer">
    <vt:lpwstr>Microsoft® Word 2013</vt:lpwstr>
  </property>
  <property fmtid="{D5CDD505-2E9C-101B-9397-08002B2CF9AE}" pid="6" name="ICV">
    <vt:lpwstr>27fa1a621e914b06bc6f1f7fd0306a8c</vt:lpwstr>
  </property>
</Properties>
</file>