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2F" w:rsidRDefault="0018192F" w:rsidP="0018192F">
      <w:pPr>
        <w:spacing w:after="0" w:line="240" w:lineRule="auto"/>
        <w:jc w:val="center"/>
        <w:outlineLvl w:val="0"/>
        <w:rPr>
          <w:rFonts w:ascii="Times New Roman" w:hAnsi="Times New Roman" w:cs="Times New Roman"/>
          <w:sz w:val="24"/>
          <w:szCs w:val="24"/>
        </w:rPr>
      </w:pPr>
      <w:bookmarkStart w:id="0" w:name="_Toc534565778"/>
      <w:r>
        <w:rPr>
          <w:rFonts w:ascii="Times New Roman" w:hAnsi="Times New Roman" w:cs="Times New Roman"/>
          <w:sz w:val="24"/>
          <w:szCs w:val="24"/>
        </w:rPr>
        <w:t>Pelaksanaan Audit Atas Siklus Penjualan dan Pengumpulan Piutang</w:t>
      </w:r>
      <w:bookmarkEnd w:id="0"/>
      <w:r>
        <w:rPr>
          <w:rFonts w:ascii="Times New Roman" w:hAnsi="Times New Roman" w:cs="Times New Roman"/>
          <w:sz w:val="24"/>
          <w:szCs w:val="24"/>
        </w:rPr>
        <w:t xml:space="preserve"> </w:t>
      </w:r>
    </w:p>
    <w:p w:rsidR="0018192F" w:rsidRPr="003073A6" w:rsidRDefault="0018192F" w:rsidP="0018192F">
      <w:pPr>
        <w:spacing w:after="0" w:line="240" w:lineRule="auto"/>
        <w:jc w:val="center"/>
        <w:outlineLvl w:val="0"/>
        <w:rPr>
          <w:rFonts w:ascii="Times New Roman" w:hAnsi="Times New Roman" w:cs="Times New Roman"/>
          <w:sz w:val="24"/>
          <w:szCs w:val="24"/>
          <w:lang w:val="en-US"/>
        </w:rPr>
      </w:pPr>
      <w:bookmarkStart w:id="1" w:name="_Toc534565779"/>
      <w:r>
        <w:rPr>
          <w:rFonts w:ascii="Times New Roman" w:hAnsi="Times New Roman" w:cs="Times New Roman"/>
          <w:sz w:val="24"/>
          <w:szCs w:val="24"/>
        </w:rPr>
        <w:t xml:space="preserve">PT URX oleh KAP </w:t>
      </w:r>
      <w:r>
        <w:rPr>
          <w:rFonts w:ascii="Times New Roman" w:hAnsi="Times New Roman" w:cs="Times New Roman"/>
          <w:i/>
          <w:sz w:val="24"/>
          <w:szCs w:val="24"/>
        </w:rPr>
        <w:t>dbsd</w:t>
      </w:r>
      <w:r w:rsidRPr="00733348">
        <w:rPr>
          <w:rFonts w:ascii="Times New Roman" w:hAnsi="Times New Roman" w:cs="Times New Roman"/>
          <w:i/>
          <w:sz w:val="24"/>
          <w:szCs w:val="24"/>
        </w:rPr>
        <w:t>&amp;a</w:t>
      </w:r>
      <w:r>
        <w:rPr>
          <w:rFonts w:ascii="Times New Roman" w:hAnsi="Times New Roman" w:cs="Times New Roman"/>
          <w:sz w:val="24"/>
          <w:szCs w:val="24"/>
        </w:rPr>
        <w:t xml:space="preserve"> Jakarta Pusat</w:t>
      </w:r>
      <w:bookmarkEnd w:id="1"/>
    </w:p>
    <w:p w:rsidR="0018192F" w:rsidRDefault="0018192F" w:rsidP="0018192F">
      <w:pPr>
        <w:spacing w:after="0" w:line="240" w:lineRule="auto"/>
        <w:jc w:val="center"/>
        <w:outlineLvl w:val="0"/>
        <w:rPr>
          <w:rFonts w:ascii="Times New Roman" w:hAnsi="Times New Roman" w:cs="Times New Roman"/>
          <w:sz w:val="24"/>
          <w:szCs w:val="24"/>
        </w:rPr>
      </w:pPr>
    </w:p>
    <w:p w:rsidR="00E511AE" w:rsidRDefault="00E511AE" w:rsidP="0018192F">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Oleh:</w:t>
      </w:r>
    </w:p>
    <w:p w:rsidR="00E511AE" w:rsidRDefault="00E511AE" w:rsidP="0018192F">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Euis Sely Nursilvia</w:t>
      </w:r>
    </w:p>
    <w:p w:rsidR="00E511AE" w:rsidRDefault="00E511AE" w:rsidP="0018192F">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5150111068</w:t>
      </w:r>
    </w:p>
    <w:p w:rsidR="0018192F" w:rsidRDefault="0018192F" w:rsidP="0018192F">
      <w:pPr>
        <w:spacing w:after="0" w:line="240" w:lineRule="auto"/>
        <w:jc w:val="center"/>
        <w:outlineLvl w:val="0"/>
        <w:rPr>
          <w:rFonts w:ascii="Times New Roman" w:hAnsi="Times New Roman" w:cs="Times New Roman"/>
          <w:sz w:val="24"/>
          <w:szCs w:val="24"/>
        </w:rPr>
      </w:pPr>
    </w:p>
    <w:p w:rsidR="0018192F" w:rsidRDefault="0018192F" w:rsidP="0018192F">
      <w:pPr>
        <w:spacing w:after="0" w:line="240" w:lineRule="auto"/>
        <w:jc w:val="both"/>
        <w:outlineLvl w:val="0"/>
        <w:rPr>
          <w:rFonts w:ascii="Times New Roman" w:hAnsi="Times New Roman" w:cs="Times New Roman"/>
          <w:sz w:val="24"/>
          <w:szCs w:val="24"/>
        </w:rPr>
      </w:pPr>
      <w:bookmarkStart w:id="2" w:name="_Toc534565780"/>
      <w:r>
        <w:rPr>
          <w:rFonts w:ascii="Times New Roman" w:hAnsi="Times New Roman" w:cs="Times New Roman"/>
          <w:sz w:val="24"/>
          <w:szCs w:val="24"/>
        </w:rPr>
        <w:t xml:space="preserve">Laporan tugas akhir ini bertujuan untuk mengetahui pelaksanaan audit atas siklus penjualan dan pengumpulan piutang yang dilakukan oleh KAP </w:t>
      </w:r>
      <w:r w:rsidRPr="00733348">
        <w:rPr>
          <w:rFonts w:ascii="Times New Roman" w:hAnsi="Times New Roman" w:cs="Times New Roman"/>
          <w:i/>
          <w:sz w:val="24"/>
          <w:szCs w:val="24"/>
        </w:rPr>
        <w:t>dbsd&amp;a</w:t>
      </w:r>
      <w:r>
        <w:rPr>
          <w:rFonts w:ascii="Times New Roman" w:hAnsi="Times New Roman" w:cs="Times New Roman"/>
          <w:sz w:val="24"/>
          <w:szCs w:val="24"/>
        </w:rPr>
        <w:t xml:space="preserve"> Jakarta Pusat. Objek penulisan adalah prosedur pengujian yang dilakukan oleh KAP </w:t>
      </w:r>
      <w:r w:rsidRPr="00951DF2">
        <w:rPr>
          <w:rFonts w:ascii="Times New Roman" w:hAnsi="Times New Roman" w:cs="Times New Roman"/>
          <w:i/>
          <w:sz w:val="24"/>
          <w:szCs w:val="24"/>
        </w:rPr>
        <w:t>dbsd&amp;a</w:t>
      </w:r>
      <w:r>
        <w:rPr>
          <w:rFonts w:ascii="Times New Roman" w:hAnsi="Times New Roman" w:cs="Times New Roman"/>
          <w:sz w:val="24"/>
          <w:szCs w:val="24"/>
        </w:rPr>
        <w:t xml:space="preserve"> Jakarta Pusat pada PT URX. Data yang digunakan adalah data primer yang diperoleh dengan mengikuti proses audit di PT URX pada saat melakukan magang di KAP </w:t>
      </w:r>
      <w:r w:rsidRPr="00951DF2">
        <w:rPr>
          <w:rFonts w:ascii="Times New Roman" w:hAnsi="Times New Roman" w:cs="Times New Roman"/>
          <w:i/>
          <w:sz w:val="24"/>
          <w:szCs w:val="24"/>
        </w:rPr>
        <w:t>dbsd&amp;a</w:t>
      </w:r>
      <w:r>
        <w:rPr>
          <w:rFonts w:ascii="Times New Roman" w:hAnsi="Times New Roman" w:cs="Times New Roman"/>
          <w:sz w:val="24"/>
          <w:szCs w:val="24"/>
        </w:rPr>
        <w:t xml:space="preserve"> Jakarta Pusat. Metode analisis data yang digunakan adalah metode analisis deskriptif kualitatif. Tahap pelaksanaan audit yang dilakukan adalah pengujian pengendalian, pengujian substantif golongan transaksi, prosedur analitis substantif, dan pengujian substantif rinci saldo akun. Pengujian tersebut terdiri dari prosedur-prosedur audit yang telah dibuat dalam bentuk program audit. Hasil dari keempat pengujian pada tahap pelaksanaan audit atas siklus penjualan dan pengumpulan piutang PT URX yang dilakukan oleh KAP </w:t>
      </w:r>
      <w:r w:rsidRPr="00BB6B65">
        <w:rPr>
          <w:rFonts w:ascii="Times New Roman" w:hAnsi="Times New Roman" w:cs="Times New Roman"/>
          <w:i/>
          <w:sz w:val="24"/>
          <w:szCs w:val="24"/>
        </w:rPr>
        <w:t>dbsd&amp;a</w:t>
      </w:r>
      <w:r>
        <w:rPr>
          <w:rFonts w:ascii="Times New Roman" w:hAnsi="Times New Roman" w:cs="Times New Roman"/>
          <w:sz w:val="24"/>
          <w:szCs w:val="24"/>
        </w:rPr>
        <w:t xml:space="preserve"> Jakarta Pusat membuktikan bahwa asersi</w:t>
      </w:r>
      <w:r w:rsidRPr="00E511AE">
        <w:rPr>
          <w:rFonts w:ascii="Times New Roman" w:hAnsi="Times New Roman" w:cs="Times New Roman"/>
          <w:sz w:val="24"/>
          <w:szCs w:val="24"/>
        </w:rPr>
        <w:t xml:space="preserve"> golongan transaksi dan saldo akun </w:t>
      </w:r>
      <w:r>
        <w:rPr>
          <w:rFonts w:ascii="Times New Roman" w:hAnsi="Times New Roman" w:cs="Times New Roman"/>
          <w:sz w:val="24"/>
          <w:szCs w:val="24"/>
        </w:rPr>
        <w:t>PT URX tidak mengandung kesalahan penyajian yang bersifat material</w:t>
      </w:r>
      <w:bookmarkEnd w:id="2"/>
      <w:r>
        <w:rPr>
          <w:rFonts w:ascii="Times New Roman" w:hAnsi="Times New Roman" w:cs="Times New Roman"/>
          <w:sz w:val="24"/>
          <w:szCs w:val="24"/>
        </w:rPr>
        <w:t>.</w:t>
      </w:r>
    </w:p>
    <w:p w:rsidR="0018192F" w:rsidRDefault="0018192F" w:rsidP="0018192F">
      <w:pPr>
        <w:spacing w:after="0" w:line="240" w:lineRule="auto"/>
        <w:jc w:val="both"/>
        <w:outlineLvl w:val="0"/>
        <w:rPr>
          <w:rFonts w:ascii="Times New Roman" w:hAnsi="Times New Roman" w:cs="Times New Roman"/>
          <w:sz w:val="24"/>
          <w:szCs w:val="24"/>
        </w:rPr>
      </w:pPr>
    </w:p>
    <w:p w:rsidR="0018192F" w:rsidRDefault="0018192F" w:rsidP="0018192F">
      <w:pPr>
        <w:spacing w:after="0" w:line="240" w:lineRule="auto"/>
        <w:outlineLvl w:val="0"/>
        <w:rPr>
          <w:rFonts w:ascii="Times New Roman" w:hAnsi="Times New Roman" w:cs="Times New Roman"/>
          <w:sz w:val="24"/>
          <w:szCs w:val="24"/>
        </w:rPr>
      </w:pPr>
      <w:bookmarkStart w:id="3" w:name="_Toc534565781"/>
      <w:r>
        <w:rPr>
          <w:rFonts w:ascii="Times New Roman" w:hAnsi="Times New Roman" w:cs="Times New Roman"/>
          <w:sz w:val="24"/>
          <w:szCs w:val="24"/>
        </w:rPr>
        <w:t>Kata Kunci: Pelaksanaan Audit, Siklus Penjualan dan Pengumpulan Piutang, Program Audit</w:t>
      </w:r>
      <w:bookmarkEnd w:id="3"/>
    </w:p>
    <w:p w:rsidR="0018192F" w:rsidRDefault="0018192F" w:rsidP="00E511AE">
      <w:pPr>
        <w:pStyle w:val="Heading1"/>
        <w:rPr>
          <w:rFonts w:cs="Times New Roman"/>
          <w:szCs w:val="24"/>
        </w:rPr>
      </w:pPr>
      <w:r>
        <w:br w:type="page"/>
      </w:r>
    </w:p>
    <w:p w:rsidR="006E7079" w:rsidRPr="003F3203" w:rsidRDefault="006E7079" w:rsidP="006E7079">
      <w:pPr>
        <w:spacing w:after="0"/>
        <w:jc w:val="center"/>
        <w:rPr>
          <w:rFonts w:ascii="Times New Roman" w:hAnsi="Times New Roman" w:cs="Times New Roman"/>
          <w:i/>
          <w:sz w:val="24"/>
          <w:szCs w:val="24"/>
        </w:rPr>
      </w:pPr>
      <w:r w:rsidRPr="003F3203">
        <w:rPr>
          <w:rFonts w:ascii="Times New Roman" w:hAnsi="Times New Roman" w:cs="Times New Roman"/>
          <w:i/>
          <w:sz w:val="24"/>
          <w:szCs w:val="24"/>
        </w:rPr>
        <w:lastRenderedPageBreak/>
        <w:t>Audit Implementation on Sales Cycle and Collection of Receivables</w:t>
      </w:r>
    </w:p>
    <w:p w:rsidR="0018192F" w:rsidRPr="003F3203" w:rsidRDefault="00E511AE" w:rsidP="006E7079">
      <w:pPr>
        <w:spacing w:after="0"/>
        <w:jc w:val="center"/>
        <w:rPr>
          <w:rFonts w:ascii="Times New Roman" w:hAnsi="Times New Roman" w:cs="Times New Roman"/>
          <w:i/>
          <w:sz w:val="24"/>
          <w:szCs w:val="24"/>
        </w:rPr>
      </w:pPr>
      <w:r w:rsidRPr="003F3203">
        <w:rPr>
          <w:rFonts w:ascii="Times New Roman" w:hAnsi="Times New Roman" w:cs="Times New Roman"/>
          <w:i/>
          <w:sz w:val="24"/>
          <w:szCs w:val="24"/>
        </w:rPr>
        <w:t>PT URX by KAP dbsd&amp;</w:t>
      </w:r>
      <w:r w:rsidR="006E7079" w:rsidRPr="003F3203">
        <w:rPr>
          <w:rFonts w:ascii="Times New Roman" w:hAnsi="Times New Roman" w:cs="Times New Roman"/>
          <w:i/>
          <w:sz w:val="24"/>
          <w:szCs w:val="24"/>
        </w:rPr>
        <w:t>a Central Jakarta</w:t>
      </w:r>
    </w:p>
    <w:p w:rsidR="006E7079" w:rsidRPr="003F3203" w:rsidRDefault="006E7079" w:rsidP="006E7079">
      <w:pPr>
        <w:spacing w:after="0"/>
        <w:jc w:val="center"/>
        <w:rPr>
          <w:rFonts w:ascii="Times New Roman" w:hAnsi="Times New Roman" w:cs="Times New Roman"/>
          <w:i/>
          <w:sz w:val="24"/>
          <w:szCs w:val="24"/>
        </w:rPr>
      </w:pPr>
    </w:p>
    <w:p w:rsidR="00E511AE" w:rsidRPr="003F3203" w:rsidRDefault="00E511AE" w:rsidP="00E511AE">
      <w:pPr>
        <w:spacing w:after="0" w:line="240" w:lineRule="auto"/>
        <w:jc w:val="center"/>
        <w:outlineLvl w:val="0"/>
        <w:rPr>
          <w:rFonts w:ascii="Times New Roman" w:hAnsi="Times New Roman" w:cs="Times New Roman"/>
          <w:i/>
          <w:sz w:val="24"/>
          <w:szCs w:val="24"/>
        </w:rPr>
      </w:pPr>
      <w:r w:rsidRPr="003F3203">
        <w:rPr>
          <w:rFonts w:ascii="Times New Roman" w:hAnsi="Times New Roman" w:cs="Times New Roman"/>
          <w:i/>
          <w:sz w:val="24"/>
          <w:szCs w:val="24"/>
        </w:rPr>
        <w:t>Euis Sely Nursilvia</w:t>
      </w:r>
    </w:p>
    <w:p w:rsidR="00E511AE" w:rsidRPr="003F3203" w:rsidRDefault="00E511AE" w:rsidP="00E511AE">
      <w:pPr>
        <w:spacing w:after="0" w:line="240" w:lineRule="auto"/>
        <w:jc w:val="center"/>
        <w:outlineLvl w:val="0"/>
        <w:rPr>
          <w:rFonts w:ascii="Times New Roman" w:hAnsi="Times New Roman" w:cs="Times New Roman"/>
          <w:i/>
          <w:sz w:val="24"/>
          <w:szCs w:val="24"/>
        </w:rPr>
      </w:pPr>
      <w:r w:rsidRPr="003F3203">
        <w:rPr>
          <w:rFonts w:ascii="Times New Roman" w:hAnsi="Times New Roman" w:cs="Times New Roman"/>
          <w:i/>
          <w:sz w:val="24"/>
          <w:szCs w:val="24"/>
        </w:rPr>
        <w:t>5150111068</w:t>
      </w:r>
    </w:p>
    <w:p w:rsidR="00E511AE" w:rsidRPr="003F3203" w:rsidRDefault="00E511AE" w:rsidP="006E7079">
      <w:pPr>
        <w:spacing w:after="0"/>
        <w:jc w:val="center"/>
        <w:rPr>
          <w:rFonts w:ascii="Times New Roman" w:hAnsi="Times New Roman" w:cs="Times New Roman"/>
          <w:i/>
          <w:sz w:val="24"/>
          <w:szCs w:val="24"/>
        </w:rPr>
      </w:pPr>
    </w:p>
    <w:p w:rsidR="0018192F" w:rsidRPr="003F3203" w:rsidRDefault="0018192F" w:rsidP="0018192F">
      <w:pPr>
        <w:spacing w:after="0" w:line="240" w:lineRule="auto"/>
        <w:jc w:val="both"/>
        <w:outlineLvl w:val="0"/>
        <w:rPr>
          <w:rFonts w:ascii="Times New Roman" w:hAnsi="Times New Roman" w:cs="Times New Roman"/>
          <w:i/>
          <w:sz w:val="24"/>
          <w:szCs w:val="24"/>
        </w:rPr>
      </w:pPr>
      <w:r w:rsidRPr="003F3203">
        <w:rPr>
          <w:rFonts w:ascii="Times New Roman" w:hAnsi="Times New Roman" w:cs="Times New Roman"/>
          <w:i/>
          <w:sz w:val="24"/>
          <w:szCs w:val="24"/>
        </w:rPr>
        <w:t>This final project report aims to determine the audit of the sales and collection of receivables</w:t>
      </w:r>
      <w:r w:rsidR="00BC64B9">
        <w:rPr>
          <w:rFonts w:ascii="Times New Roman" w:hAnsi="Times New Roman" w:cs="Times New Roman"/>
          <w:i/>
          <w:sz w:val="24"/>
          <w:szCs w:val="24"/>
        </w:rPr>
        <w:t xml:space="preserve"> cycles carried out by KAP dbsd</w:t>
      </w:r>
      <w:r w:rsidRPr="003F3203">
        <w:rPr>
          <w:rFonts w:ascii="Times New Roman" w:hAnsi="Times New Roman" w:cs="Times New Roman"/>
          <w:i/>
          <w:sz w:val="24"/>
          <w:szCs w:val="24"/>
        </w:rPr>
        <w:t xml:space="preserve">&amp;a Central Jakarta. The object of </w:t>
      </w:r>
      <w:r w:rsidR="006E7079" w:rsidRPr="003F3203">
        <w:rPr>
          <w:rFonts w:ascii="Times New Roman" w:hAnsi="Times New Roman" w:cs="Times New Roman"/>
          <w:i/>
          <w:sz w:val="24"/>
          <w:szCs w:val="24"/>
        </w:rPr>
        <w:t>study</w:t>
      </w:r>
      <w:r w:rsidRPr="003F3203">
        <w:rPr>
          <w:rFonts w:ascii="Times New Roman" w:hAnsi="Times New Roman" w:cs="Times New Roman"/>
          <w:i/>
          <w:sz w:val="24"/>
          <w:szCs w:val="24"/>
        </w:rPr>
        <w:t xml:space="preserve"> is the testing proc</w:t>
      </w:r>
      <w:r w:rsidR="00BC64B9">
        <w:rPr>
          <w:rFonts w:ascii="Times New Roman" w:hAnsi="Times New Roman" w:cs="Times New Roman"/>
          <w:i/>
          <w:sz w:val="24"/>
          <w:szCs w:val="24"/>
        </w:rPr>
        <w:t>edure carried out by KAP dbsd</w:t>
      </w:r>
      <w:bookmarkStart w:id="4" w:name="_GoBack"/>
      <w:bookmarkEnd w:id="4"/>
      <w:r w:rsidR="00BC64B9">
        <w:rPr>
          <w:rFonts w:ascii="Times New Roman" w:hAnsi="Times New Roman" w:cs="Times New Roman"/>
          <w:i/>
          <w:sz w:val="24"/>
          <w:szCs w:val="24"/>
        </w:rPr>
        <w:t>&amp;</w:t>
      </w:r>
      <w:r w:rsidRPr="003F3203">
        <w:rPr>
          <w:rFonts w:ascii="Times New Roman" w:hAnsi="Times New Roman" w:cs="Times New Roman"/>
          <w:i/>
          <w:sz w:val="24"/>
          <w:szCs w:val="24"/>
        </w:rPr>
        <w:t>a Central Jakarta at PT URX. The data used are primary data obtained by following the audit process at PT URX while condu</w:t>
      </w:r>
      <w:r w:rsidR="00BC64B9">
        <w:rPr>
          <w:rFonts w:ascii="Times New Roman" w:hAnsi="Times New Roman" w:cs="Times New Roman"/>
          <w:i/>
          <w:sz w:val="24"/>
          <w:szCs w:val="24"/>
        </w:rPr>
        <w:t>cting an internship at KAP dbsd&amp;</w:t>
      </w:r>
      <w:r w:rsidRPr="003F3203">
        <w:rPr>
          <w:rFonts w:ascii="Times New Roman" w:hAnsi="Times New Roman" w:cs="Times New Roman"/>
          <w:i/>
          <w:sz w:val="24"/>
          <w:szCs w:val="24"/>
        </w:rPr>
        <w:t>a Central Jakarta. The data analysis method used is a qualitative descriptive analysis method. The stage of the audit conducted is testing controls, substantive testing of transaction groups, substantive analytical procedures, and detailed substantive testing of account balances. The test consists of audit procedures that have been made in the form of an audit program. The results of the four tests at the audit implementation stage of the sales and collection cycle of PT URX's rece</w:t>
      </w:r>
      <w:r w:rsidR="00BC64B9">
        <w:rPr>
          <w:rFonts w:ascii="Times New Roman" w:hAnsi="Times New Roman" w:cs="Times New Roman"/>
          <w:i/>
          <w:sz w:val="24"/>
          <w:szCs w:val="24"/>
        </w:rPr>
        <w:t>ivables conducted by KAP dbsd&amp;</w:t>
      </w:r>
      <w:r w:rsidRPr="003F3203">
        <w:rPr>
          <w:rFonts w:ascii="Times New Roman" w:hAnsi="Times New Roman" w:cs="Times New Roman"/>
          <w:i/>
          <w:sz w:val="24"/>
          <w:szCs w:val="24"/>
        </w:rPr>
        <w:t>a Central Jakarta prove that the assertions of the class of transactions and account balances of PT URX do not contain material misstatements.</w:t>
      </w:r>
    </w:p>
    <w:p w:rsidR="0018192F" w:rsidRPr="003F3203" w:rsidRDefault="0018192F" w:rsidP="0018192F">
      <w:pPr>
        <w:spacing w:after="0" w:line="240" w:lineRule="auto"/>
        <w:jc w:val="both"/>
        <w:outlineLvl w:val="0"/>
        <w:rPr>
          <w:rFonts w:ascii="Times New Roman" w:hAnsi="Times New Roman" w:cs="Times New Roman"/>
          <w:i/>
          <w:sz w:val="24"/>
          <w:szCs w:val="24"/>
        </w:rPr>
      </w:pPr>
    </w:p>
    <w:p w:rsidR="0018192F" w:rsidRPr="003F3203" w:rsidRDefault="0018192F" w:rsidP="0018192F">
      <w:pPr>
        <w:spacing w:after="0" w:line="240" w:lineRule="auto"/>
        <w:jc w:val="both"/>
        <w:outlineLvl w:val="0"/>
        <w:rPr>
          <w:rFonts w:ascii="Times New Roman" w:hAnsi="Times New Roman" w:cs="Times New Roman"/>
          <w:i/>
          <w:iCs/>
          <w:sz w:val="24"/>
          <w:szCs w:val="24"/>
        </w:rPr>
      </w:pPr>
      <w:bookmarkStart w:id="5" w:name="_Toc534565786"/>
      <w:r w:rsidRPr="003F3203">
        <w:rPr>
          <w:rFonts w:ascii="Times New Roman" w:hAnsi="Times New Roman" w:cs="Times New Roman"/>
          <w:i/>
          <w:iCs/>
          <w:sz w:val="24"/>
          <w:szCs w:val="24"/>
        </w:rPr>
        <w:t>Keywords: Audit Implementation, Sales Cycle and Collection of Receivables, Audit Program</w:t>
      </w:r>
      <w:bookmarkEnd w:id="5"/>
    </w:p>
    <w:p w:rsidR="00952E02" w:rsidRPr="003F3203" w:rsidRDefault="00952E02">
      <w:pPr>
        <w:rPr>
          <w:i/>
        </w:rPr>
      </w:pPr>
    </w:p>
    <w:sectPr w:rsidR="00952E02" w:rsidRPr="003F3203" w:rsidSect="0018192F">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2F"/>
    <w:rsid w:val="00016D30"/>
    <w:rsid w:val="000226EA"/>
    <w:rsid w:val="000440B0"/>
    <w:rsid w:val="00054E77"/>
    <w:rsid w:val="0006759D"/>
    <w:rsid w:val="000718E7"/>
    <w:rsid w:val="00087EE6"/>
    <w:rsid w:val="000A69E3"/>
    <w:rsid w:val="000C5FAC"/>
    <w:rsid w:val="00123824"/>
    <w:rsid w:val="001565B6"/>
    <w:rsid w:val="00175243"/>
    <w:rsid w:val="0018192F"/>
    <w:rsid w:val="001B2BC5"/>
    <w:rsid w:val="001C7278"/>
    <w:rsid w:val="0020129A"/>
    <w:rsid w:val="0020349F"/>
    <w:rsid w:val="00223894"/>
    <w:rsid w:val="002A014A"/>
    <w:rsid w:val="003113F9"/>
    <w:rsid w:val="00313D77"/>
    <w:rsid w:val="00335FCE"/>
    <w:rsid w:val="00360209"/>
    <w:rsid w:val="00360D5C"/>
    <w:rsid w:val="00365161"/>
    <w:rsid w:val="00393AB8"/>
    <w:rsid w:val="0039720F"/>
    <w:rsid w:val="003A3512"/>
    <w:rsid w:val="003B22C8"/>
    <w:rsid w:val="003B7019"/>
    <w:rsid w:val="003D1702"/>
    <w:rsid w:val="003F3203"/>
    <w:rsid w:val="00422072"/>
    <w:rsid w:val="00425F30"/>
    <w:rsid w:val="004539DD"/>
    <w:rsid w:val="0048499B"/>
    <w:rsid w:val="00485EA8"/>
    <w:rsid w:val="004F678D"/>
    <w:rsid w:val="00506072"/>
    <w:rsid w:val="00506B62"/>
    <w:rsid w:val="00562F93"/>
    <w:rsid w:val="00565B11"/>
    <w:rsid w:val="005905A1"/>
    <w:rsid w:val="005C0FCF"/>
    <w:rsid w:val="005C76CD"/>
    <w:rsid w:val="005E4C99"/>
    <w:rsid w:val="006371CF"/>
    <w:rsid w:val="00640D47"/>
    <w:rsid w:val="00652B7A"/>
    <w:rsid w:val="0065719A"/>
    <w:rsid w:val="0066327C"/>
    <w:rsid w:val="00671749"/>
    <w:rsid w:val="00684168"/>
    <w:rsid w:val="006878E8"/>
    <w:rsid w:val="006B4F15"/>
    <w:rsid w:val="006C753C"/>
    <w:rsid w:val="006E7079"/>
    <w:rsid w:val="006F656A"/>
    <w:rsid w:val="0070561F"/>
    <w:rsid w:val="00707D26"/>
    <w:rsid w:val="00720E0C"/>
    <w:rsid w:val="0072776F"/>
    <w:rsid w:val="0073363D"/>
    <w:rsid w:val="007408C3"/>
    <w:rsid w:val="00743507"/>
    <w:rsid w:val="0077174A"/>
    <w:rsid w:val="007C162B"/>
    <w:rsid w:val="007E559E"/>
    <w:rsid w:val="007F78A6"/>
    <w:rsid w:val="0080609A"/>
    <w:rsid w:val="00844C79"/>
    <w:rsid w:val="008619AF"/>
    <w:rsid w:val="00873C2E"/>
    <w:rsid w:val="00880916"/>
    <w:rsid w:val="00894365"/>
    <w:rsid w:val="008B4613"/>
    <w:rsid w:val="008D572D"/>
    <w:rsid w:val="00902EF0"/>
    <w:rsid w:val="00914858"/>
    <w:rsid w:val="00952E02"/>
    <w:rsid w:val="00961E45"/>
    <w:rsid w:val="00971C1D"/>
    <w:rsid w:val="009947AE"/>
    <w:rsid w:val="009A2511"/>
    <w:rsid w:val="009D25A0"/>
    <w:rsid w:val="009D6734"/>
    <w:rsid w:val="00A01A55"/>
    <w:rsid w:val="00A03BAE"/>
    <w:rsid w:val="00A16031"/>
    <w:rsid w:val="00A54A7D"/>
    <w:rsid w:val="00A57A39"/>
    <w:rsid w:val="00AB0C7F"/>
    <w:rsid w:val="00AB4158"/>
    <w:rsid w:val="00AE2BEC"/>
    <w:rsid w:val="00AF31BE"/>
    <w:rsid w:val="00B1258A"/>
    <w:rsid w:val="00B12892"/>
    <w:rsid w:val="00B14D14"/>
    <w:rsid w:val="00B349B7"/>
    <w:rsid w:val="00B50A06"/>
    <w:rsid w:val="00B60915"/>
    <w:rsid w:val="00B943C6"/>
    <w:rsid w:val="00BA5416"/>
    <w:rsid w:val="00BB7223"/>
    <w:rsid w:val="00BC64B9"/>
    <w:rsid w:val="00BE6B11"/>
    <w:rsid w:val="00C0593B"/>
    <w:rsid w:val="00C248F4"/>
    <w:rsid w:val="00C47DC4"/>
    <w:rsid w:val="00C92542"/>
    <w:rsid w:val="00C9622E"/>
    <w:rsid w:val="00CA606D"/>
    <w:rsid w:val="00CC219C"/>
    <w:rsid w:val="00CC3496"/>
    <w:rsid w:val="00CD4688"/>
    <w:rsid w:val="00CF442E"/>
    <w:rsid w:val="00D145B2"/>
    <w:rsid w:val="00D14973"/>
    <w:rsid w:val="00D24405"/>
    <w:rsid w:val="00D24FD5"/>
    <w:rsid w:val="00DA157B"/>
    <w:rsid w:val="00DC028F"/>
    <w:rsid w:val="00DE5889"/>
    <w:rsid w:val="00DE7639"/>
    <w:rsid w:val="00E04D18"/>
    <w:rsid w:val="00E0502D"/>
    <w:rsid w:val="00E3720A"/>
    <w:rsid w:val="00E37C9A"/>
    <w:rsid w:val="00E40727"/>
    <w:rsid w:val="00E511AE"/>
    <w:rsid w:val="00E51CF5"/>
    <w:rsid w:val="00E674CF"/>
    <w:rsid w:val="00E73FE7"/>
    <w:rsid w:val="00E7764B"/>
    <w:rsid w:val="00E910FE"/>
    <w:rsid w:val="00EA1F41"/>
    <w:rsid w:val="00EA40E2"/>
    <w:rsid w:val="00EA48EB"/>
    <w:rsid w:val="00EC2244"/>
    <w:rsid w:val="00ED2CB8"/>
    <w:rsid w:val="00EE25A1"/>
    <w:rsid w:val="00EF06AD"/>
    <w:rsid w:val="00EF57CF"/>
    <w:rsid w:val="00EF7340"/>
    <w:rsid w:val="00F30376"/>
    <w:rsid w:val="00F42ED0"/>
    <w:rsid w:val="00F43E22"/>
    <w:rsid w:val="00F56026"/>
    <w:rsid w:val="00F627F6"/>
    <w:rsid w:val="00F708FB"/>
    <w:rsid w:val="00F83259"/>
    <w:rsid w:val="00FA147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2F"/>
  </w:style>
  <w:style w:type="paragraph" w:styleId="Heading1">
    <w:name w:val="heading 1"/>
    <w:basedOn w:val="Normal"/>
    <w:next w:val="Normal"/>
    <w:link w:val="Heading1Char"/>
    <w:qFormat/>
    <w:rsid w:val="0018192F"/>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92F"/>
    <w:rPr>
      <w:rFonts w:ascii="Times New Roman" w:eastAsiaTheme="majorEastAsia" w:hAnsi="Times New Roman" w:cstheme="majorBidi"/>
      <w:b/>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2F"/>
  </w:style>
  <w:style w:type="paragraph" w:styleId="Heading1">
    <w:name w:val="heading 1"/>
    <w:basedOn w:val="Normal"/>
    <w:next w:val="Normal"/>
    <w:link w:val="Heading1Char"/>
    <w:qFormat/>
    <w:rsid w:val="0018192F"/>
    <w:pPr>
      <w:keepNext/>
      <w:keepLines/>
      <w:spacing w:after="0" w:line="480" w:lineRule="auto"/>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92F"/>
    <w:rPr>
      <w:rFonts w:ascii="Times New Roman" w:eastAsiaTheme="majorEastAsia" w:hAnsi="Times New Roman"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FITB UTY</cp:lastModifiedBy>
  <cp:revision>7</cp:revision>
  <cp:lastPrinted>2019-01-18T04:06:00Z</cp:lastPrinted>
  <dcterms:created xsi:type="dcterms:W3CDTF">2019-01-18T03:59:00Z</dcterms:created>
  <dcterms:modified xsi:type="dcterms:W3CDTF">2019-03-04T03:13:00Z</dcterms:modified>
</cp:coreProperties>
</file>