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AB" w:rsidRDefault="009F64AB" w:rsidP="00AC3BE7">
      <w:pPr>
        <w:spacing w:after="0" w:line="240" w:lineRule="auto"/>
        <w:jc w:val="center"/>
        <w:rPr>
          <w:rFonts w:ascii="Times New Roman" w:hAnsi="Times New Roman" w:cs="Times New Roman"/>
          <w:sz w:val="24"/>
          <w:szCs w:val="24"/>
        </w:rPr>
      </w:pPr>
      <w:r w:rsidRPr="00AC3BE7">
        <w:rPr>
          <w:rFonts w:ascii="Times New Roman" w:hAnsi="Times New Roman" w:cs="Times New Roman"/>
          <w:sz w:val="24"/>
          <w:szCs w:val="24"/>
        </w:rPr>
        <w:t>Pengujian Substantif Terhadap Piutang Usaha Pada PT STT Tahun 2016 Oleh KAP AAMM</w:t>
      </w:r>
    </w:p>
    <w:p w:rsidR="00AC3BE7" w:rsidRPr="00AC3BE7" w:rsidRDefault="00AC3BE7" w:rsidP="00AC3BE7">
      <w:pPr>
        <w:spacing w:after="0" w:line="240" w:lineRule="auto"/>
        <w:jc w:val="center"/>
        <w:rPr>
          <w:rFonts w:ascii="Times New Roman" w:hAnsi="Times New Roman" w:cs="Times New Roman"/>
          <w:sz w:val="24"/>
          <w:szCs w:val="24"/>
        </w:rPr>
      </w:pPr>
    </w:p>
    <w:p w:rsidR="009F64AB" w:rsidRPr="00AC3BE7" w:rsidRDefault="009F64AB" w:rsidP="00AC3BE7">
      <w:pPr>
        <w:spacing w:after="0" w:line="240" w:lineRule="auto"/>
        <w:jc w:val="center"/>
        <w:rPr>
          <w:rFonts w:ascii="Times New Roman" w:hAnsi="Times New Roman" w:cs="Times New Roman"/>
          <w:sz w:val="24"/>
          <w:szCs w:val="24"/>
        </w:rPr>
      </w:pPr>
      <w:r w:rsidRPr="00AC3BE7">
        <w:rPr>
          <w:rFonts w:ascii="Times New Roman" w:hAnsi="Times New Roman" w:cs="Times New Roman"/>
          <w:sz w:val="24"/>
          <w:szCs w:val="24"/>
        </w:rPr>
        <w:t>Oleh:</w:t>
      </w:r>
    </w:p>
    <w:p w:rsidR="009F64AB" w:rsidRPr="00AC3BE7" w:rsidRDefault="009F64AB" w:rsidP="00AC3BE7">
      <w:pPr>
        <w:spacing w:after="0" w:line="240" w:lineRule="auto"/>
        <w:jc w:val="center"/>
        <w:rPr>
          <w:rFonts w:ascii="Times New Roman" w:hAnsi="Times New Roman" w:cs="Times New Roman"/>
          <w:sz w:val="24"/>
          <w:szCs w:val="24"/>
        </w:rPr>
      </w:pPr>
      <w:r w:rsidRPr="00AC3BE7">
        <w:rPr>
          <w:rFonts w:ascii="Times New Roman" w:hAnsi="Times New Roman" w:cs="Times New Roman"/>
          <w:sz w:val="24"/>
          <w:szCs w:val="24"/>
        </w:rPr>
        <w:t>Bayu Murti Agussaputra</w:t>
      </w:r>
    </w:p>
    <w:p w:rsidR="009F64AB" w:rsidRDefault="009F64AB" w:rsidP="00AC3BE7">
      <w:pPr>
        <w:spacing w:after="0" w:line="240" w:lineRule="auto"/>
        <w:jc w:val="center"/>
        <w:rPr>
          <w:rFonts w:ascii="Times New Roman" w:hAnsi="Times New Roman" w:cs="Times New Roman"/>
          <w:sz w:val="24"/>
          <w:szCs w:val="24"/>
        </w:rPr>
      </w:pPr>
      <w:r w:rsidRPr="00AC3BE7">
        <w:rPr>
          <w:rFonts w:ascii="Times New Roman" w:hAnsi="Times New Roman" w:cs="Times New Roman"/>
          <w:sz w:val="24"/>
          <w:szCs w:val="24"/>
        </w:rPr>
        <w:t>5130111421</w:t>
      </w:r>
    </w:p>
    <w:p w:rsidR="00AC3BE7" w:rsidRPr="00AC3BE7" w:rsidRDefault="00AC3BE7" w:rsidP="00AC3BE7">
      <w:pPr>
        <w:spacing w:after="0" w:line="240" w:lineRule="auto"/>
        <w:jc w:val="center"/>
        <w:rPr>
          <w:rFonts w:ascii="Times New Roman" w:hAnsi="Times New Roman" w:cs="Times New Roman"/>
          <w:sz w:val="24"/>
          <w:szCs w:val="24"/>
        </w:rPr>
      </w:pPr>
    </w:p>
    <w:p w:rsidR="000C203B" w:rsidRDefault="000C203B" w:rsidP="00AC3BE7">
      <w:pPr>
        <w:spacing w:after="0" w:line="240" w:lineRule="auto"/>
        <w:jc w:val="both"/>
        <w:rPr>
          <w:rFonts w:ascii="Times New Roman" w:hAnsi="Times New Roman" w:cs="Times New Roman"/>
          <w:sz w:val="24"/>
          <w:szCs w:val="24"/>
        </w:rPr>
      </w:pPr>
      <w:r w:rsidRPr="00AC3BE7">
        <w:rPr>
          <w:rFonts w:ascii="Times New Roman" w:hAnsi="Times New Roman" w:cs="Times New Roman"/>
          <w:sz w:val="24"/>
          <w:szCs w:val="24"/>
        </w:rPr>
        <w:t>Dalam pemeringkatan daya saing yang kompetitif, perusahaan membutuhkan informasi yang relevan sebelum membuat keputusan. Akuntansi mempunyai produk salah satunya laporan keuangan yang berfungsi sebagai penyedia informasi keuangan yang bermanfaat untuk pengambilan keputusan PT. STT merupakan perusahaan dagang yang bergerak di bidang perdagangan alatalat elektronik yang berdomisili di Jakarta Pusat. PT. STT melakukan kegiatan usahanya dengan menjual barang-barang elektronik secara tunai dan kredit kepada perusahaan-perusahaan lain yang membutuhkan pasokan barang-barang elektronik baik berskala kecil maupun besar. Tingkat krusial akun piutang usaha dalam siklus pendapatan di PT. STT menunjukan porsi sebesar 53.21% dari total aset lancar perusahaan. Pengujian substantif terhadap piutang usaha perlu dilakukan untuk memperoleh kepastian bahwa piutang usaha disajikan secara wajar. Oleh karena itu, tujuan penulisan laporan Tugas Akhir ini adalah untuk mengetahui bagaimana pelaksanaan pengujian substantif saldo akun piutang usaha pada PT. STT yang diaudit oleh KAP AAMM. Berdasarkan pembahasan pengujian substantif terhadap Piutang Usaha pada PT. STT tahun 2016 oleh KAP AAMM, secara umum dapat dinyatakan bahwa praktik pengujian substantif Piutang Usaha pada PT. STT yang dilakukan oleh KAP AAMM sesuai dengan prosedur yang telah ditetapkan. Saldo akun Piutang Usaha PT. STT dapat dinyatakan wajar, karena sedikit kesalahan dan masih dapat ditoleransi. Akun Piutang Usaha yang terdapat pada laporan posisi keuangan telah disajikan secara wajar sesuai dengan Standar Akuntansi Keuangan Entitas Tanpa Akuntabilitas Publik (SAK ETAP).</w:t>
      </w:r>
    </w:p>
    <w:p w:rsidR="00AC3BE7" w:rsidRPr="00AC3BE7" w:rsidRDefault="00AC3BE7" w:rsidP="00AC3BE7">
      <w:pPr>
        <w:spacing w:after="0" w:line="240" w:lineRule="auto"/>
        <w:jc w:val="both"/>
        <w:rPr>
          <w:rFonts w:ascii="Times New Roman" w:hAnsi="Times New Roman" w:cs="Times New Roman"/>
          <w:sz w:val="24"/>
          <w:szCs w:val="24"/>
        </w:rPr>
      </w:pPr>
    </w:p>
    <w:p w:rsidR="000000D3" w:rsidRPr="00AC3BE7" w:rsidRDefault="000C203B" w:rsidP="00AC3BE7">
      <w:pPr>
        <w:spacing w:after="0" w:line="240" w:lineRule="auto"/>
        <w:jc w:val="both"/>
        <w:rPr>
          <w:rFonts w:ascii="Times New Roman" w:hAnsi="Times New Roman" w:cs="Times New Roman"/>
          <w:sz w:val="24"/>
          <w:szCs w:val="24"/>
        </w:rPr>
      </w:pPr>
      <w:r w:rsidRPr="00AC3BE7">
        <w:rPr>
          <w:rFonts w:ascii="Times New Roman" w:hAnsi="Times New Roman" w:cs="Times New Roman"/>
          <w:sz w:val="24"/>
          <w:szCs w:val="24"/>
        </w:rPr>
        <w:t>Kata Kunci: Piutang Usaha, SAK, KAP, Audit, Akuntansi</w:t>
      </w:r>
    </w:p>
    <w:p w:rsidR="009A2F66" w:rsidRPr="00AC3BE7" w:rsidRDefault="009A2F66" w:rsidP="00AC3BE7">
      <w:pPr>
        <w:spacing w:after="0" w:line="240" w:lineRule="auto"/>
        <w:rPr>
          <w:rFonts w:ascii="Times New Roman" w:hAnsi="Times New Roman" w:cs="Times New Roman"/>
          <w:sz w:val="24"/>
          <w:szCs w:val="24"/>
        </w:rPr>
      </w:pPr>
      <w:r w:rsidRPr="00AC3BE7">
        <w:rPr>
          <w:rFonts w:ascii="Times New Roman" w:hAnsi="Times New Roman" w:cs="Times New Roman"/>
          <w:sz w:val="24"/>
          <w:szCs w:val="24"/>
        </w:rPr>
        <w:br w:type="page"/>
      </w:r>
    </w:p>
    <w:p w:rsidR="009F64AB" w:rsidRPr="00AC3BE7" w:rsidRDefault="009F64AB" w:rsidP="00AC3BE7">
      <w:pPr>
        <w:spacing w:after="0" w:line="240" w:lineRule="auto"/>
        <w:jc w:val="center"/>
        <w:rPr>
          <w:rFonts w:ascii="Times New Roman" w:hAnsi="Times New Roman" w:cs="Times New Roman"/>
          <w:i/>
          <w:sz w:val="24"/>
          <w:szCs w:val="24"/>
        </w:rPr>
      </w:pPr>
      <w:r w:rsidRPr="00AC3BE7">
        <w:rPr>
          <w:rFonts w:ascii="Times New Roman" w:hAnsi="Times New Roman" w:cs="Times New Roman"/>
          <w:i/>
          <w:sz w:val="24"/>
          <w:szCs w:val="24"/>
        </w:rPr>
        <w:lastRenderedPageBreak/>
        <w:t xml:space="preserve">Substantive Testing </w:t>
      </w:r>
      <w:bookmarkStart w:id="0" w:name="_GoBack"/>
      <w:bookmarkEnd w:id="0"/>
      <w:r w:rsidRPr="00AC3BE7">
        <w:rPr>
          <w:rFonts w:ascii="Times New Roman" w:hAnsi="Times New Roman" w:cs="Times New Roman"/>
          <w:i/>
          <w:sz w:val="24"/>
          <w:szCs w:val="24"/>
        </w:rPr>
        <w:t>On Business Receivables In PT STT 2016 By KAP AAMM</w:t>
      </w:r>
    </w:p>
    <w:p w:rsidR="00AC3BE7" w:rsidRPr="00AC3BE7" w:rsidRDefault="00AC3BE7" w:rsidP="00AC3BE7">
      <w:pPr>
        <w:spacing w:after="0" w:line="240" w:lineRule="auto"/>
        <w:jc w:val="center"/>
        <w:rPr>
          <w:rFonts w:ascii="Times New Roman" w:hAnsi="Times New Roman" w:cs="Times New Roman"/>
          <w:i/>
          <w:sz w:val="24"/>
          <w:szCs w:val="24"/>
        </w:rPr>
      </w:pPr>
    </w:p>
    <w:p w:rsidR="009F64AB" w:rsidRPr="00AC3BE7" w:rsidRDefault="009F64AB" w:rsidP="00AC3BE7">
      <w:pPr>
        <w:spacing w:after="0" w:line="240" w:lineRule="auto"/>
        <w:jc w:val="center"/>
        <w:rPr>
          <w:rFonts w:ascii="Times New Roman" w:hAnsi="Times New Roman" w:cs="Times New Roman"/>
          <w:i/>
          <w:sz w:val="24"/>
          <w:szCs w:val="24"/>
        </w:rPr>
      </w:pPr>
      <w:r w:rsidRPr="00AC3BE7">
        <w:rPr>
          <w:rFonts w:ascii="Times New Roman" w:hAnsi="Times New Roman" w:cs="Times New Roman"/>
          <w:i/>
          <w:sz w:val="24"/>
          <w:szCs w:val="24"/>
        </w:rPr>
        <w:t>Bayu Murti Agussaputra</w:t>
      </w:r>
    </w:p>
    <w:p w:rsidR="009F64AB" w:rsidRPr="00AC3BE7" w:rsidRDefault="009F64AB" w:rsidP="00AC3BE7">
      <w:pPr>
        <w:spacing w:after="0" w:line="240" w:lineRule="auto"/>
        <w:jc w:val="center"/>
        <w:rPr>
          <w:rFonts w:ascii="Times New Roman" w:hAnsi="Times New Roman" w:cs="Times New Roman"/>
          <w:i/>
          <w:sz w:val="24"/>
          <w:szCs w:val="24"/>
        </w:rPr>
      </w:pPr>
      <w:r w:rsidRPr="00AC3BE7">
        <w:rPr>
          <w:rFonts w:ascii="Times New Roman" w:hAnsi="Times New Roman" w:cs="Times New Roman"/>
          <w:i/>
          <w:sz w:val="24"/>
          <w:szCs w:val="24"/>
        </w:rPr>
        <w:t>5130111421</w:t>
      </w:r>
    </w:p>
    <w:p w:rsidR="009A2F66" w:rsidRPr="00AC3BE7" w:rsidRDefault="009A2F66" w:rsidP="00AC3BE7">
      <w:pPr>
        <w:spacing w:after="0" w:line="240" w:lineRule="auto"/>
        <w:jc w:val="center"/>
        <w:rPr>
          <w:rFonts w:ascii="Times New Roman" w:hAnsi="Times New Roman" w:cs="Times New Roman"/>
          <w:i/>
          <w:sz w:val="24"/>
          <w:szCs w:val="24"/>
        </w:rPr>
      </w:pPr>
    </w:p>
    <w:p w:rsidR="009A2F66" w:rsidRPr="00AC3BE7" w:rsidRDefault="009A2F66" w:rsidP="00AC3BE7">
      <w:pPr>
        <w:spacing w:after="0" w:line="240" w:lineRule="auto"/>
        <w:jc w:val="both"/>
        <w:rPr>
          <w:rFonts w:ascii="Times New Roman" w:hAnsi="Times New Roman" w:cs="Times New Roman"/>
          <w:i/>
          <w:sz w:val="24"/>
          <w:szCs w:val="24"/>
        </w:rPr>
      </w:pPr>
      <w:r w:rsidRPr="00AC3BE7">
        <w:rPr>
          <w:rFonts w:ascii="Times New Roman" w:hAnsi="Times New Roman" w:cs="Times New Roman"/>
          <w:i/>
          <w:sz w:val="24"/>
          <w:szCs w:val="24"/>
        </w:rPr>
        <w:t xml:space="preserve">In ranking competitiveness, companies need relevant information before making a decision. Accounting has a product, one of which is a financial report that helps providers of financial information </w:t>
      </w:r>
      <w:r w:rsidR="002D217A" w:rsidRPr="00AC3BE7">
        <w:rPr>
          <w:rFonts w:ascii="Times New Roman" w:hAnsi="Times New Roman" w:cs="Times New Roman"/>
          <w:i/>
          <w:sz w:val="24"/>
          <w:szCs w:val="24"/>
        </w:rPr>
        <w:t>make decisions</w:t>
      </w:r>
      <w:r w:rsidRPr="00AC3BE7">
        <w:rPr>
          <w:rFonts w:ascii="Times New Roman" w:hAnsi="Times New Roman" w:cs="Times New Roman"/>
          <w:i/>
          <w:sz w:val="24"/>
          <w:szCs w:val="24"/>
        </w:rPr>
        <w:t xml:space="preserve"> at PT. STT</w:t>
      </w:r>
      <w:r w:rsidR="002D217A" w:rsidRPr="00AC3BE7">
        <w:rPr>
          <w:rFonts w:ascii="Times New Roman" w:hAnsi="Times New Roman" w:cs="Times New Roman"/>
          <w:i/>
          <w:sz w:val="24"/>
          <w:szCs w:val="24"/>
        </w:rPr>
        <w:t xml:space="preserve">. </w:t>
      </w:r>
      <w:r w:rsidRPr="00AC3BE7">
        <w:rPr>
          <w:rFonts w:ascii="Times New Roman" w:hAnsi="Times New Roman" w:cs="Times New Roman"/>
          <w:i/>
          <w:sz w:val="24"/>
          <w:szCs w:val="24"/>
        </w:rPr>
        <w:t xml:space="preserve"> </w:t>
      </w:r>
      <w:r w:rsidR="002D217A" w:rsidRPr="00AC3BE7">
        <w:rPr>
          <w:rFonts w:ascii="Times New Roman" w:hAnsi="Times New Roman" w:cs="Times New Roman"/>
          <w:i/>
          <w:sz w:val="24"/>
          <w:szCs w:val="24"/>
        </w:rPr>
        <w:t xml:space="preserve">PT. STT </w:t>
      </w:r>
      <w:r w:rsidRPr="00AC3BE7">
        <w:rPr>
          <w:rFonts w:ascii="Times New Roman" w:hAnsi="Times New Roman" w:cs="Times New Roman"/>
          <w:i/>
          <w:sz w:val="24"/>
          <w:szCs w:val="24"/>
        </w:rPr>
        <w:t>is a trading company engaged in the trading of electronic equipment which is domiciled in Central Jakarta. PT. STT conducts its business activities by selling electronic goods and credit to other companies that require the supply of electronic goods both small and large scale. The level of company income in the income cycle at PT. STT shows a portion of 53.21% of the company's total current assets. Testing the substance of trade receivables needs to be done to obtain certainty that the trade receivables are fairly presented. Therefore, the purpose of the discussion of this Final Project is to find out how to conduct a substantive examination of the balance of trade receivables at PT. STT audited by KAP AAMM. Based on the discussion of substantive testing of Accounts Receivable at PT. STT 2016 by KAP AAMM, in general it can be agreed on the practice of substantive trade accounts receivable at PT. STT carried out by KAP AAMM in accordance with predetermined procedures. Accounts Receivable from PT. STT can be declared reasonable, because it is a bit of a mistake and can still be tolerated. The Accounts Receivable Account presented in the statement of financial position has been provided in accordance with the Entity Financial Accounting Standards without Public Accountability (SAK ETAP).</w:t>
      </w:r>
    </w:p>
    <w:p w:rsidR="00AC3BE7" w:rsidRPr="00AC3BE7" w:rsidRDefault="00AC3BE7" w:rsidP="00AC3BE7">
      <w:pPr>
        <w:spacing w:after="0" w:line="240" w:lineRule="auto"/>
        <w:jc w:val="both"/>
        <w:rPr>
          <w:rFonts w:ascii="Times New Roman" w:hAnsi="Times New Roman" w:cs="Times New Roman"/>
          <w:i/>
          <w:sz w:val="24"/>
          <w:szCs w:val="24"/>
        </w:rPr>
      </w:pPr>
    </w:p>
    <w:p w:rsidR="009A2F66" w:rsidRPr="00AC3BE7" w:rsidRDefault="009A2F66" w:rsidP="00AC3BE7">
      <w:pPr>
        <w:spacing w:after="0" w:line="240" w:lineRule="auto"/>
        <w:jc w:val="both"/>
        <w:rPr>
          <w:rFonts w:ascii="Times New Roman" w:hAnsi="Times New Roman" w:cs="Times New Roman"/>
          <w:i/>
          <w:sz w:val="24"/>
          <w:szCs w:val="24"/>
        </w:rPr>
      </w:pPr>
      <w:r w:rsidRPr="00AC3BE7">
        <w:rPr>
          <w:rFonts w:ascii="Times New Roman" w:hAnsi="Times New Roman" w:cs="Times New Roman"/>
          <w:i/>
          <w:sz w:val="24"/>
          <w:szCs w:val="24"/>
        </w:rPr>
        <w:t xml:space="preserve">Keywords: Accounts Receivable, SAK, KAP, Audit, Accounting </w:t>
      </w:r>
    </w:p>
    <w:p w:rsidR="009A2F66" w:rsidRPr="00AC3BE7" w:rsidRDefault="009A2F66" w:rsidP="00AC3BE7">
      <w:pPr>
        <w:spacing w:after="0" w:line="240" w:lineRule="auto"/>
        <w:jc w:val="both"/>
        <w:rPr>
          <w:rFonts w:ascii="Times New Roman" w:hAnsi="Times New Roman" w:cs="Times New Roman"/>
          <w:sz w:val="24"/>
          <w:szCs w:val="24"/>
        </w:rPr>
      </w:pPr>
    </w:p>
    <w:sectPr w:rsidR="009A2F66" w:rsidRPr="00AC3BE7" w:rsidSect="000C203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3B"/>
    <w:rsid w:val="000000D3"/>
    <w:rsid w:val="000C203B"/>
    <w:rsid w:val="002D217A"/>
    <w:rsid w:val="009A2F66"/>
    <w:rsid w:val="009F64AB"/>
    <w:rsid w:val="00AC3BE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FITB UTY</cp:lastModifiedBy>
  <cp:revision>4</cp:revision>
  <dcterms:created xsi:type="dcterms:W3CDTF">2019-03-13T06:51:00Z</dcterms:created>
  <dcterms:modified xsi:type="dcterms:W3CDTF">2019-03-14T01:00:00Z</dcterms:modified>
</cp:coreProperties>
</file>