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336" w14:textId="77777777" w:rsidR="00EF6839" w:rsidRPr="002B1BE2" w:rsidRDefault="00FC5F7C" w:rsidP="002B1BE2">
      <w:pPr>
        <w:pStyle w:val="Heading1"/>
        <w:ind w:left="0" w:right="0"/>
      </w:pPr>
      <w:r w:rsidRPr="002B1BE2">
        <w:t>ANALISIS FAKTOR-FAKTOR PENENTU KEPUTUSAN PEMBELIAN KONSUMEN PADA PRODUK PT. PEKANBARU DISTRIBUSINDO RAYA</w:t>
      </w:r>
    </w:p>
    <w:p w14:paraId="19E98443" w14:textId="77777777" w:rsidR="00EF6839" w:rsidRPr="002B1BE2" w:rsidRDefault="00EF6839" w:rsidP="002B1BE2">
      <w:pPr>
        <w:pStyle w:val="BodyText"/>
        <w:rPr>
          <w:b/>
        </w:rPr>
      </w:pPr>
    </w:p>
    <w:p w14:paraId="2E83C96B" w14:textId="77777777" w:rsidR="00EF6839" w:rsidRPr="002B1BE2" w:rsidRDefault="00FC5F7C" w:rsidP="002B1BE2">
      <w:pPr>
        <w:jc w:val="center"/>
        <w:rPr>
          <w:b/>
          <w:sz w:val="24"/>
          <w:szCs w:val="24"/>
        </w:rPr>
      </w:pPr>
      <w:r w:rsidRPr="002B1BE2">
        <w:rPr>
          <w:b/>
          <w:sz w:val="24"/>
          <w:szCs w:val="24"/>
        </w:rPr>
        <w:t>Mey Leny</w:t>
      </w:r>
    </w:p>
    <w:p w14:paraId="0615C289" w14:textId="77777777" w:rsidR="00EF6839" w:rsidRPr="002B1BE2" w:rsidRDefault="00EF6839" w:rsidP="002B1BE2">
      <w:pPr>
        <w:pStyle w:val="BodyText"/>
        <w:rPr>
          <w:b/>
        </w:rPr>
      </w:pPr>
    </w:p>
    <w:p w14:paraId="0BD4AC8F" w14:textId="77777777" w:rsidR="00EF6839" w:rsidRPr="002B1BE2" w:rsidRDefault="00FC5F7C" w:rsidP="002B1BE2">
      <w:pPr>
        <w:jc w:val="center"/>
        <w:rPr>
          <w:b/>
          <w:sz w:val="24"/>
          <w:szCs w:val="24"/>
        </w:rPr>
      </w:pPr>
      <w:r w:rsidRPr="002B1BE2">
        <w:rPr>
          <w:b/>
          <w:sz w:val="24"/>
          <w:szCs w:val="24"/>
        </w:rPr>
        <w:t>Abstrak</w:t>
      </w:r>
    </w:p>
    <w:p w14:paraId="78EC928F" w14:textId="77777777" w:rsidR="00EF6839" w:rsidRPr="002B1BE2" w:rsidRDefault="00FC5F7C" w:rsidP="002B1BE2">
      <w:pPr>
        <w:pStyle w:val="BodyText"/>
        <w:jc w:val="both"/>
      </w:pPr>
      <w:r w:rsidRPr="002B1BE2">
        <w:t>Penelitian ini bertujuan untuk menganalisis faktor-faktor penentu keputusan pembelian pada produk pada PT. Pekanbaru Distribusindo Raya</w:t>
      </w:r>
      <w:r w:rsidRPr="002B1BE2">
        <w:rPr>
          <w:i/>
        </w:rPr>
        <w:t xml:space="preserve">. </w:t>
      </w:r>
      <w:r w:rsidRPr="002B1BE2">
        <w:t xml:space="preserve">Sampel pada penelitian ini diambil melalui metode </w:t>
      </w:r>
      <w:r w:rsidRPr="002B1BE2">
        <w:rPr>
          <w:i/>
        </w:rPr>
        <w:t>purposive sampling</w:t>
      </w:r>
      <w:r w:rsidRPr="002B1BE2">
        <w:t xml:space="preserve">. Metode </w:t>
      </w:r>
      <w:r w:rsidRPr="002B1BE2">
        <w:rPr>
          <w:i/>
        </w:rPr>
        <w:t xml:space="preserve">purposive sampling </w:t>
      </w:r>
      <w:r w:rsidRPr="002B1BE2">
        <w:t>merupakan metode pengambilan sampel yang berdasarkan kriteria- kriteria tertentu. Sampel yang sesuai dengan kriteria yaitu sebanyak 57 konsumen yang berusia diatas 17 tahun dan pernah mengkonsumsi produk Wings Grup. Data pada penelitian ini menggunakan data primer melalui survei. Survei dilakukan dengan pembagian kuesioner yang berisi pertanyaan penelitian terkait keputusan pembelian. Kuesioner ini dilakukan untuk mengetahui persepsi konsumen mengenai faktor-faktor penentu dalam keputusan pembelian yang melibatkan empat faktor utama, yaitu faktor budaya, sosial, pribadi, dan psikologi. Metode analisis data menggunakan analisis rata-rata hitung yang sesuai dengan instrumen penelitian yaaitu data penelitian dinyatakan valid dan reliabel. Hasil penelitian menunjukkan bahwa faktor penentu dalam keputusan pembelian yang memiliki rata-rata hitung tertinggi yaitu faktor budaya sebesar 4,50 (Sangat Setuju), disusul faktor pribadi sebesar 4,46 (Sangat Setuju), faktor sosial sebesar 4,35 (Sangat Setuju), dan urutan terakhir yaitu faktor psikologi sebesar 4,28 (Sangat Setuju). Meskipun faktor psikologi dalam kategori sangat setuju tetapi sebaiknya perusahaan perlu meningkatkan faktor tersebut untuk mendorong keputusan pembelian konsumen pada produk Wings.</w:t>
      </w:r>
    </w:p>
    <w:p w14:paraId="26BF6306" w14:textId="77777777" w:rsidR="00EF6839" w:rsidRPr="002B1BE2" w:rsidRDefault="00EF6839" w:rsidP="002B1BE2">
      <w:pPr>
        <w:pStyle w:val="BodyText"/>
      </w:pPr>
    </w:p>
    <w:p w14:paraId="1746A663" w14:textId="77777777" w:rsidR="00EF6839" w:rsidRPr="002B1BE2" w:rsidRDefault="00FC5F7C" w:rsidP="002B1BE2">
      <w:pPr>
        <w:pStyle w:val="BodyText"/>
        <w:jc w:val="both"/>
      </w:pPr>
      <w:r w:rsidRPr="002B1BE2">
        <w:rPr>
          <w:b/>
        </w:rPr>
        <w:t xml:space="preserve">Kata Kunci: </w:t>
      </w:r>
      <w:r w:rsidRPr="002B1BE2">
        <w:rPr>
          <w:i/>
          <w:iCs/>
        </w:rPr>
        <w:t>Faktor Budaya, Faktor Sosial, Faktor Pribadi, dan Faktor Psikologi.</w:t>
      </w:r>
    </w:p>
    <w:p w14:paraId="0C69E934" w14:textId="32A7DCFD" w:rsidR="00EF6839" w:rsidRPr="002B1BE2" w:rsidRDefault="002E4B91" w:rsidP="002B1BE2">
      <w:pPr>
        <w:pStyle w:val="BodyText"/>
      </w:pPr>
      <w:r>
        <w:rPr>
          <w:noProof/>
        </w:rPr>
        <w:drawing>
          <wp:inline distT="0" distB="0" distL="0" distR="0" wp14:anchorId="6CD5A8C7" wp14:editId="5BB8D673">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6241D12" w14:textId="77777777" w:rsidR="00EF6839" w:rsidRPr="002B1BE2" w:rsidRDefault="00EF6839" w:rsidP="002B1BE2">
      <w:pPr>
        <w:pStyle w:val="BodyText"/>
      </w:pPr>
    </w:p>
    <w:p w14:paraId="427C29AF" w14:textId="19236BDB" w:rsidR="00EF6839" w:rsidRPr="002B1BE2" w:rsidRDefault="00EF6839" w:rsidP="002B1BE2">
      <w:pPr>
        <w:pStyle w:val="BodyText"/>
      </w:pPr>
    </w:p>
    <w:p w14:paraId="3057F8DD" w14:textId="77777777" w:rsidR="00EF6839" w:rsidRPr="002B1BE2" w:rsidRDefault="00EF6839" w:rsidP="002B1BE2">
      <w:pPr>
        <w:rPr>
          <w:sz w:val="24"/>
          <w:szCs w:val="24"/>
        </w:rPr>
        <w:sectPr w:rsidR="00EF6839" w:rsidRPr="002B1BE2" w:rsidSect="002B1BE2">
          <w:footerReference w:type="default" r:id="rId7"/>
          <w:type w:val="continuous"/>
          <w:pgSz w:w="11910" w:h="16840" w:code="9"/>
          <w:pgMar w:top="2268" w:right="1701" w:bottom="1701" w:left="2268" w:header="720" w:footer="1412" w:gutter="0"/>
          <w:cols w:space="720"/>
        </w:sectPr>
      </w:pPr>
    </w:p>
    <w:p w14:paraId="2DAC5894" w14:textId="1C9F2128" w:rsidR="00EF6839" w:rsidRPr="002B1BE2" w:rsidRDefault="00930860" w:rsidP="002B1BE2">
      <w:pPr>
        <w:pStyle w:val="Heading2"/>
        <w:ind w:left="0" w:right="0"/>
        <w:rPr>
          <w:bCs w:val="0"/>
        </w:rPr>
      </w:pPr>
      <w:r w:rsidRPr="002B1BE2">
        <w:rPr>
          <w:bCs w:val="0"/>
        </w:rPr>
        <w:lastRenderedPageBreak/>
        <w:t>ANALYSIS OF CONSUMER PURCHASE DECISION FACTORS</w:t>
      </w:r>
      <w:r w:rsidR="002B1BE2" w:rsidRPr="002B1BE2">
        <w:rPr>
          <w:bCs w:val="0"/>
          <w:lang w:val="id-ID"/>
        </w:rPr>
        <w:t xml:space="preserve"> </w:t>
      </w:r>
      <w:r w:rsidRPr="002B1BE2">
        <w:rPr>
          <w:bCs w:val="0"/>
        </w:rPr>
        <w:t>IN PT. PEKANBARU DISTRIBUSINDO RAYA</w:t>
      </w:r>
    </w:p>
    <w:p w14:paraId="47CEEB86" w14:textId="77777777" w:rsidR="00EF6839" w:rsidRPr="002B1BE2" w:rsidRDefault="00EF6839" w:rsidP="002B1BE2">
      <w:pPr>
        <w:pStyle w:val="BodyText"/>
        <w:rPr>
          <w:b/>
          <w:i/>
        </w:rPr>
      </w:pPr>
    </w:p>
    <w:p w14:paraId="682E51A3" w14:textId="77777777" w:rsidR="00EF6839" w:rsidRPr="002B1BE2" w:rsidRDefault="00FC5F7C" w:rsidP="002B1BE2">
      <w:pPr>
        <w:jc w:val="center"/>
        <w:rPr>
          <w:b/>
          <w:i/>
          <w:sz w:val="24"/>
          <w:szCs w:val="24"/>
        </w:rPr>
      </w:pPr>
      <w:r w:rsidRPr="002B1BE2">
        <w:rPr>
          <w:b/>
          <w:i/>
          <w:sz w:val="24"/>
          <w:szCs w:val="24"/>
        </w:rPr>
        <w:t>Mey Leny</w:t>
      </w:r>
    </w:p>
    <w:p w14:paraId="53FED1E0" w14:textId="77777777" w:rsidR="00EF6839" w:rsidRPr="002B1BE2" w:rsidRDefault="00EF6839" w:rsidP="002B1BE2">
      <w:pPr>
        <w:pStyle w:val="BodyText"/>
        <w:rPr>
          <w:b/>
          <w:i/>
        </w:rPr>
      </w:pPr>
    </w:p>
    <w:p w14:paraId="61A8E259" w14:textId="77777777" w:rsidR="00EF6839" w:rsidRPr="002B1BE2" w:rsidRDefault="00FC5F7C" w:rsidP="002B1BE2">
      <w:pPr>
        <w:jc w:val="center"/>
        <w:rPr>
          <w:b/>
          <w:i/>
          <w:sz w:val="24"/>
          <w:szCs w:val="24"/>
        </w:rPr>
      </w:pPr>
      <w:r w:rsidRPr="002B1BE2">
        <w:rPr>
          <w:b/>
          <w:i/>
          <w:sz w:val="24"/>
          <w:szCs w:val="24"/>
        </w:rPr>
        <w:t>Abstract</w:t>
      </w:r>
    </w:p>
    <w:p w14:paraId="270060A7" w14:textId="77777777" w:rsidR="00EF6839" w:rsidRPr="002B1BE2" w:rsidRDefault="00FC5F7C" w:rsidP="002B1BE2">
      <w:pPr>
        <w:jc w:val="both"/>
        <w:rPr>
          <w:i/>
          <w:sz w:val="24"/>
          <w:szCs w:val="24"/>
        </w:rPr>
      </w:pPr>
      <w:r w:rsidRPr="002B1BE2">
        <w:rPr>
          <w:i/>
          <w:sz w:val="24"/>
          <w:szCs w:val="24"/>
        </w:rPr>
        <w:t>This</w:t>
      </w:r>
      <w:r w:rsidRPr="002B1BE2">
        <w:rPr>
          <w:i/>
          <w:spacing w:val="-6"/>
          <w:sz w:val="24"/>
          <w:szCs w:val="24"/>
        </w:rPr>
        <w:t xml:space="preserve"> </w:t>
      </w:r>
      <w:r w:rsidRPr="002B1BE2">
        <w:rPr>
          <w:i/>
          <w:sz w:val="24"/>
          <w:szCs w:val="24"/>
        </w:rPr>
        <w:t>study</w:t>
      </w:r>
      <w:r w:rsidRPr="002B1BE2">
        <w:rPr>
          <w:i/>
          <w:spacing w:val="-6"/>
          <w:sz w:val="24"/>
          <w:szCs w:val="24"/>
        </w:rPr>
        <w:t xml:space="preserve"> </w:t>
      </w:r>
      <w:r w:rsidRPr="002B1BE2">
        <w:rPr>
          <w:i/>
          <w:sz w:val="24"/>
          <w:szCs w:val="24"/>
        </w:rPr>
        <w:t>aims</w:t>
      </w:r>
      <w:r w:rsidRPr="002B1BE2">
        <w:rPr>
          <w:i/>
          <w:spacing w:val="-5"/>
          <w:sz w:val="24"/>
          <w:szCs w:val="24"/>
        </w:rPr>
        <w:t xml:space="preserve"> </w:t>
      </w:r>
      <w:r w:rsidRPr="002B1BE2">
        <w:rPr>
          <w:i/>
          <w:sz w:val="24"/>
          <w:szCs w:val="24"/>
        </w:rPr>
        <w:t>to</w:t>
      </w:r>
      <w:r w:rsidRPr="002B1BE2">
        <w:rPr>
          <w:i/>
          <w:spacing w:val="-5"/>
          <w:sz w:val="24"/>
          <w:szCs w:val="24"/>
        </w:rPr>
        <w:t xml:space="preserve"> </w:t>
      </w:r>
      <w:r w:rsidRPr="002B1BE2">
        <w:rPr>
          <w:i/>
          <w:sz w:val="24"/>
          <w:szCs w:val="24"/>
        </w:rPr>
        <w:t>analyze</w:t>
      </w:r>
      <w:r w:rsidRPr="002B1BE2">
        <w:rPr>
          <w:i/>
          <w:spacing w:val="-6"/>
          <w:sz w:val="24"/>
          <w:szCs w:val="24"/>
        </w:rPr>
        <w:t xml:space="preserve"> </w:t>
      </w:r>
      <w:r w:rsidRPr="002B1BE2">
        <w:rPr>
          <w:i/>
          <w:sz w:val="24"/>
          <w:szCs w:val="24"/>
        </w:rPr>
        <w:t>the</w:t>
      </w:r>
      <w:r w:rsidRPr="002B1BE2">
        <w:rPr>
          <w:i/>
          <w:spacing w:val="-6"/>
          <w:sz w:val="24"/>
          <w:szCs w:val="24"/>
        </w:rPr>
        <w:t xml:space="preserve"> </w:t>
      </w:r>
      <w:r w:rsidRPr="002B1BE2">
        <w:rPr>
          <w:i/>
          <w:sz w:val="24"/>
          <w:szCs w:val="24"/>
        </w:rPr>
        <w:t>determinants</w:t>
      </w:r>
      <w:r w:rsidRPr="002B1BE2">
        <w:rPr>
          <w:i/>
          <w:spacing w:val="-5"/>
          <w:sz w:val="24"/>
          <w:szCs w:val="24"/>
        </w:rPr>
        <w:t xml:space="preserve"> </w:t>
      </w:r>
      <w:r w:rsidRPr="002B1BE2">
        <w:rPr>
          <w:i/>
          <w:sz w:val="24"/>
          <w:szCs w:val="24"/>
        </w:rPr>
        <w:t>of</w:t>
      </w:r>
      <w:r w:rsidRPr="002B1BE2">
        <w:rPr>
          <w:i/>
          <w:spacing w:val="-5"/>
          <w:sz w:val="24"/>
          <w:szCs w:val="24"/>
        </w:rPr>
        <w:t xml:space="preserve"> </w:t>
      </w:r>
      <w:r w:rsidRPr="002B1BE2">
        <w:rPr>
          <w:i/>
          <w:sz w:val="24"/>
          <w:szCs w:val="24"/>
        </w:rPr>
        <w:t>purchasing</w:t>
      </w:r>
      <w:r w:rsidRPr="002B1BE2">
        <w:rPr>
          <w:i/>
          <w:spacing w:val="-5"/>
          <w:sz w:val="24"/>
          <w:szCs w:val="24"/>
        </w:rPr>
        <w:t xml:space="preserve"> </w:t>
      </w:r>
      <w:r w:rsidRPr="002B1BE2">
        <w:rPr>
          <w:i/>
          <w:sz w:val="24"/>
          <w:szCs w:val="24"/>
        </w:rPr>
        <w:t>decisions</w:t>
      </w:r>
      <w:r w:rsidRPr="002B1BE2">
        <w:rPr>
          <w:i/>
          <w:spacing w:val="-5"/>
          <w:sz w:val="24"/>
          <w:szCs w:val="24"/>
        </w:rPr>
        <w:t xml:space="preserve"> </w:t>
      </w:r>
      <w:r w:rsidRPr="002B1BE2">
        <w:rPr>
          <w:i/>
          <w:sz w:val="24"/>
          <w:szCs w:val="24"/>
        </w:rPr>
        <w:t>on</w:t>
      </w:r>
      <w:r w:rsidRPr="002B1BE2">
        <w:rPr>
          <w:i/>
          <w:spacing w:val="-5"/>
          <w:sz w:val="24"/>
          <w:szCs w:val="24"/>
        </w:rPr>
        <w:t xml:space="preserve"> </w:t>
      </w:r>
      <w:r w:rsidRPr="002B1BE2">
        <w:rPr>
          <w:i/>
          <w:sz w:val="24"/>
          <w:szCs w:val="24"/>
        </w:rPr>
        <w:t>products</w:t>
      </w:r>
      <w:r w:rsidRPr="002B1BE2">
        <w:rPr>
          <w:i/>
          <w:spacing w:val="-5"/>
          <w:sz w:val="24"/>
          <w:szCs w:val="24"/>
        </w:rPr>
        <w:t xml:space="preserve"> </w:t>
      </w:r>
      <w:r w:rsidRPr="002B1BE2">
        <w:rPr>
          <w:i/>
          <w:sz w:val="24"/>
          <w:szCs w:val="24"/>
        </w:rPr>
        <w:t>at PT. Pekanbaru Raya Distribution. The sample in this study was taken through purposive sampling method. Purposive sampling method is a sampling method based</w:t>
      </w:r>
      <w:r w:rsidRPr="002B1BE2">
        <w:rPr>
          <w:i/>
          <w:spacing w:val="-6"/>
          <w:sz w:val="24"/>
          <w:szCs w:val="24"/>
        </w:rPr>
        <w:t xml:space="preserve"> </w:t>
      </w:r>
      <w:r w:rsidRPr="002B1BE2">
        <w:rPr>
          <w:i/>
          <w:sz w:val="24"/>
          <w:szCs w:val="24"/>
        </w:rPr>
        <w:t>on</w:t>
      </w:r>
      <w:r w:rsidRPr="002B1BE2">
        <w:rPr>
          <w:i/>
          <w:spacing w:val="-4"/>
          <w:sz w:val="24"/>
          <w:szCs w:val="24"/>
        </w:rPr>
        <w:t xml:space="preserve"> </w:t>
      </w:r>
      <w:r w:rsidRPr="002B1BE2">
        <w:rPr>
          <w:i/>
          <w:sz w:val="24"/>
          <w:szCs w:val="24"/>
        </w:rPr>
        <w:t>certain</w:t>
      </w:r>
      <w:r w:rsidRPr="002B1BE2">
        <w:rPr>
          <w:i/>
          <w:spacing w:val="-5"/>
          <w:sz w:val="24"/>
          <w:szCs w:val="24"/>
        </w:rPr>
        <w:t xml:space="preserve"> </w:t>
      </w:r>
      <w:r w:rsidRPr="002B1BE2">
        <w:rPr>
          <w:i/>
          <w:sz w:val="24"/>
          <w:szCs w:val="24"/>
        </w:rPr>
        <w:t>criteria.</w:t>
      </w:r>
      <w:r w:rsidRPr="002B1BE2">
        <w:rPr>
          <w:i/>
          <w:spacing w:val="-3"/>
          <w:sz w:val="24"/>
          <w:szCs w:val="24"/>
        </w:rPr>
        <w:t xml:space="preserve"> </w:t>
      </w:r>
      <w:r w:rsidRPr="002B1BE2">
        <w:rPr>
          <w:i/>
          <w:sz w:val="24"/>
          <w:szCs w:val="24"/>
        </w:rPr>
        <w:t>Samples</w:t>
      </w:r>
      <w:r w:rsidRPr="002B1BE2">
        <w:rPr>
          <w:i/>
          <w:spacing w:val="-6"/>
          <w:sz w:val="24"/>
          <w:szCs w:val="24"/>
        </w:rPr>
        <w:t xml:space="preserve"> </w:t>
      </w:r>
      <w:r w:rsidRPr="002B1BE2">
        <w:rPr>
          <w:i/>
          <w:sz w:val="24"/>
          <w:szCs w:val="24"/>
        </w:rPr>
        <w:t>that</w:t>
      </w:r>
      <w:r w:rsidRPr="002B1BE2">
        <w:rPr>
          <w:i/>
          <w:spacing w:val="-5"/>
          <w:sz w:val="24"/>
          <w:szCs w:val="24"/>
        </w:rPr>
        <w:t xml:space="preserve"> </w:t>
      </w:r>
      <w:r w:rsidRPr="002B1BE2">
        <w:rPr>
          <w:i/>
          <w:sz w:val="24"/>
          <w:szCs w:val="24"/>
        </w:rPr>
        <w:t>meet</w:t>
      </w:r>
      <w:r w:rsidRPr="002B1BE2">
        <w:rPr>
          <w:i/>
          <w:spacing w:val="-6"/>
          <w:sz w:val="24"/>
          <w:szCs w:val="24"/>
        </w:rPr>
        <w:t xml:space="preserve"> </w:t>
      </w:r>
      <w:r w:rsidRPr="002B1BE2">
        <w:rPr>
          <w:i/>
          <w:sz w:val="24"/>
          <w:szCs w:val="24"/>
        </w:rPr>
        <w:t>the</w:t>
      </w:r>
      <w:r w:rsidRPr="002B1BE2">
        <w:rPr>
          <w:i/>
          <w:spacing w:val="-7"/>
          <w:sz w:val="24"/>
          <w:szCs w:val="24"/>
        </w:rPr>
        <w:t xml:space="preserve"> </w:t>
      </w:r>
      <w:r w:rsidRPr="002B1BE2">
        <w:rPr>
          <w:i/>
          <w:sz w:val="24"/>
          <w:szCs w:val="24"/>
        </w:rPr>
        <w:t>criteria</w:t>
      </w:r>
      <w:r w:rsidRPr="002B1BE2">
        <w:rPr>
          <w:i/>
          <w:spacing w:val="-5"/>
          <w:sz w:val="24"/>
          <w:szCs w:val="24"/>
        </w:rPr>
        <w:t xml:space="preserve"> </w:t>
      </w:r>
      <w:r w:rsidRPr="002B1BE2">
        <w:rPr>
          <w:i/>
          <w:sz w:val="24"/>
          <w:szCs w:val="24"/>
        </w:rPr>
        <w:t>are</w:t>
      </w:r>
      <w:r w:rsidRPr="002B1BE2">
        <w:rPr>
          <w:i/>
          <w:spacing w:val="-7"/>
          <w:sz w:val="24"/>
          <w:szCs w:val="24"/>
        </w:rPr>
        <w:t xml:space="preserve"> </w:t>
      </w:r>
      <w:r w:rsidRPr="002B1BE2">
        <w:rPr>
          <w:i/>
          <w:sz w:val="24"/>
          <w:szCs w:val="24"/>
        </w:rPr>
        <w:t>57</w:t>
      </w:r>
      <w:r w:rsidRPr="002B1BE2">
        <w:rPr>
          <w:i/>
          <w:spacing w:val="-3"/>
          <w:sz w:val="24"/>
          <w:szCs w:val="24"/>
        </w:rPr>
        <w:t xml:space="preserve"> </w:t>
      </w:r>
      <w:r w:rsidRPr="002B1BE2">
        <w:rPr>
          <w:i/>
          <w:sz w:val="24"/>
          <w:szCs w:val="24"/>
        </w:rPr>
        <w:t>consumers</w:t>
      </w:r>
      <w:r w:rsidRPr="002B1BE2">
        <w:rPr>
          <w:i/>
          <w:spacing w:val="-1"/>
          <w:sz w:val="24"/>
          <w:szCs w:val="24"/>
        </w:rPr>
        <w:t xml:space="preserve"> </w:t>
      </w:r>
      <w:r w:rsidRPr="002B1BE2">
        <w:rPr>
          <w:i/>
          <w:sz w:val="24"/>
          <w:szCs w:val="24"/>
        </w:rPr>
        <w:t>who</w:t>
      </w:r>
      <w:r w:rsidRPr="002B1BE2">
        <w:rPr>
          <w:i/>
          <w:spacing w:val="-6"/>
          <w:sz w:val="24"/>
          <w:szCs w:val="24"/>
        </w:rPr>
        <w:t xml:space="preserve"> </w:t>
      </w:r>
      <w:r w:rsidRPr="002B1BE2">
        <w:rPr>
          <w:i/>
          <w:sz w:val="24"/>
          <w:szCs w:val="24"/>
        </w:rPr>
        <w:t>are over</w:t>
      </w:r>
      <w:r w:rsidRPr="002B1BE2">
        <w:rPr>
          <w:i/>
          <w:spacing w:val="-11"/>
          <w:sz w:val="24"/>
          <w:szCs w:val="24"/>
        </w:rPr>
        <w:t xml:space="preserve"> </w:t>
      </w:r>
      <w:r w:rsidRPr="002B1BE2">
        <w:rPr>
          <w:i/>
          <w:sz w:val="24"/>
          <w:szCs w:val="24"/>
        </w:rPr>
        <w:t>17</w:t>
      </w:r>
      <w:r w:rsidRPr="002B1BE2">
        <w:rPr>
          <w:i/>
          <w:spacing w:val="-8"/>
          <w:sz w:val="24"/>
          <w:szCs w:val="24"/>
        </w:rPr>
        <w:t xml:space="preserve"> </w:t>
      </w:r>
      <w:r w:rsidRPr="002B1BE2">
        <w:rPr>
          <w:i/>
          <w:sz w:val="24"/>
          <w:szCs w:val="24"/>
        </w:rPr>
        <w:t>years</w:t>
      </w:r>
      <w:r w:rsidRPr="002B1BE2">
        <w:rPr>
          <w:i/>
          <w:spacing w:val="-10"/>
          <w:sz w:val="24"/>
          <w:szCs w:val="24"/>
        </w:rPr>
        <w:t xml:space="preserve"> </w:t>
      </w:r>
      <w:r w:rsidRPr="002B1BE2">
        <w:rPr>
          <w:i/>
          <w:sz w:val="24"/>
          <w:szCs w:val="24"/>
        </w:rPr>
        <w:t>old</w:t>
      </w:r>
      <w:r w:rsidRPr="002B1BE2">
        <w:rPr>
          <w:i/>
          <w:spacing w:val="-7"/>
          <w:sz w:val="24"/>
          <w:szCs w:val="24"/>
        </w:rPr>
        <w:t xml:space="preserve"> </w:t>
      </w:r>
      <w:r w:rsidRPr="002B1BE2">
        <w:rPr>
          <w:i/>
          <w:sz w:val="24"/>
          <w:szCs w:val="24"/>
        </w:rPr>
        <w:t>and</w:t>
      </w:r>
      <w:r w:rsidRPr="002B1BE2">
        <w:rPr>
          <w:i/>
          <w:spacing w:val="-11"/>
          <w:sz w:val="24"/>
          <w:szCs w:val="24"/>
        </w:rPr>
        <w:t xml:space="preserve"> </w:t>
      </w:r>
      <w:r w:rsidRPr="002B1BE2">
        <w:rPr>
          <w:i/>
          <w:sz w:val="24"/>
          <w:szCs w:val="24"/>
        </w:rPr>
        <w:t>have</w:t>
      </w:r>
      <w:r w:rsidRPr="002B1BE2">
        <w:rPr>
          <w:i/>
          <w:spacing w:val="-11"/>
          <w:sz w:val="24"/>
          <w:szCs w:val="24"/>
        </w:rPr>
        <w:t xml:space="preserve"> </w:t>
      </w:r>
      <w:r w:rsidRPr="002B1BE2">
        <w:rPr>
          <w:i/>
          <w:sz w:val="24"/>
          <w:szCs w:val="24"/>
        </w:rPr>
        <w:t>consumed</w:t>
      </w:r>
      <w:r w:rsidRPr="002B1BE2">
        <w:rPr>
          <w:i/>
          <w:spacing w:val="-10"/>
          <w:sz w:val="24"/>
          <w:szCs w:val="24"/>
        </w:rPr>
        <w:t xml:space="preserve"> </w:t>
      </w:r>
      <w:r w:rsidRPr="002B1BE2">
        <w:rPr>
          <w:i/>
          <w:sz w:val="24"/>
          <w:szCs w:val="24"/>
        </w:rPr>
        <w:t>Wings</w:t>
      </w:r>
      <w:r w:rsidRPr="002B1BE2">
        <w:rPr>
          <w:i/>
          <w:spacing w:val="-5"/>
          <w:sz w:val="24"/>
          <w:szCs w:val="24"/>
        </w:rPr>
        <w:t xml:space="preserve"> </w:t>
      </w:r>
      <w:r w:rsidRPr="002B1BE2">
        <w:rPr>
          <w:i/>
          <w:sz w:val="24"/>
          <w:szCs w:val="24"/>
        </w:rPr>
        <w:t>Group</w:t>
      </w:r>
      <w:r w:rsidRPr="002B1BE2">
        <w:rPr>
          <w:i/>
          <w:spacing w:val="-9"/>
          <w:sz w:val="24"/>
          <w:szCs w:val="24"/>
        </w:rPr>
        <w:t xml:space="preserve"> </w:t>
      </w:r>
      <w:r w:rsidRPr="002B1BE2">
        <w:rPr>
          <w:i/>
          <w:sz w:val="24"/>
          <w:szCs w:val="24"/>
        </w:rPr>
        <w:t>products.</w:t>
      </w:r>
      <w:r w:rsidRPr="002B1BE2">
        <w:rPr>
          <w:i/>
          <w:spacing w:val="-9"/>
          <w:sz w:val="24"/>
          <w:szCs w:val="24"/>
        </w:rPr>
        <w:t xml:space="preserve"> </w:t>
      </w:r>
      <w:r w:rsidRPr="002B1BE2">
        <w:rPr>
          <w:i/>
          <w:sz w:val="24"/>
          <w:szCs w:val="24"/>
        </w:rPr>
        <w:t>The</w:t>
      </w:r>
      <w:r w:rsidRPr="002B1BE2">
        <w:rPr>
          <w:i/>
          <w:spacing w:val="-11"/>
          <w:sz w:val="24"/>
          <w:szCs w:val="24"/>
        </w:rPr>
        <w:t xml:space="preserve"> </w:t>
      </w:r>
      <w:r w:rsidRPr="002B1BE2">
        <w:rPr>
          <w:i/>
          <w:sz w:val="24"/>
          <w:szCs w:val="24"/>
        </w:rPr>
        <w:t>data</w:t>
      </w:r>
      <w:r w:rsidRPr="002B1BE2">
        <w:rPr>
          <w:i/>
          <w:spacing w:val="-10"/>
          <w:sz w:val="24"/>
          <w:szCs w:val="24"/>
        </w:rPr>
        <w:t xml:space="preserve"> </w:t>
      </w:r>
      <w:r w:rsidRPr="002B1BE2">
        <w:rPr>
          <w:i/>
          <w:sz w:val="24"/>
          <w:szCs w:val="24"/>
        </w:rPr>
        <w:t>in</w:t>
      </w:r>
      <w:r w:rsidRPr="002B1BE2">
        <w:rPr>
          <w:i/>
          <w:spacing w:val="-11"/>
          <w:sz w:val="24"/>
          <w:szCs w:val="24"/>
        </w:rPr>
        <w:t xml:space="preserve"> </w:t>
      </w:r>
      <w:r w:rsidRPr="002B1BE2">
        <w:rPr>
          <w:i/>
          <w:sz w:val="24"/>
          <w:szCs w:val="24"/>
        </w:rPr>
        <w:t>this</w:t>
      </w:r>
      <w:r w:rsidRPr="002B1BE2">
        <w:rPr>
          <w:i/>
          <w:spacing w:val="-10"/>
          <w:sz w:val="24"/>
          <w:szCs w:val="24"/>
        </w:rPr>
        <w:t xml:space="preserve"> </w:t>
      </w:r>
      <w:r w:rsidRPr="002B1BE2">
        <w:rPr>
          <w:i/>
          <w:sz w:val="24"/>
          <w:szCs w:val="24"/>
        </w:rPr>
        <w:t>study used primary data through surveys. The survey was conducted by distributing questionnaires containing questions related to purchasing decisions. This questionnaire was conducted to determine consumer perceptions of the determinants of purchasing decisions involving four main factors, namely</w:t>
      </w:r>
      <w:r w:rsidRPr="002B1BE2">
        <w:rPr>
          <w:i/>
          <w:spacing w:val="-37"/>
          <w:sz w:val="24"/>
          <w:szCs w:val="24"/>
        </w:rPr>
        <w:t xml:space="preserve"> </w:t>
      </w:r>
      <w:r w:rsidRPr="002B1BE2">
        <w:rPr>
          <w:i/>
          <w:sz w:val="24"/>
          <w:szCs w:val="24"/>
        </w:rPr>
        <w:t>cultural, social, personal, and psychological factors. The data analysis method used the arithmetic mean analysis in accordance with the research instrument, namely the research data was declared valid and reliable. The results showed that the determining factors in purchasing decisions that had the highest average count were cultural factors of 4,50 (Strongly Agree), social factors of 4,46 (Strongly Agree), social factors of 4,35 (Strongly Agree), and the last order is the psychological factor of 4,28 (Strongly Agree). Although the psychological factors in the category strongly agree, the company should improve these factors to encourage consumer purchasing decisions on Wings</w:t>
      </w:r>
      <w:r w:rsidRPr="002B1BE2">
        <w:rPr>
          <w:i/>
          <w:spacing w:val="-2"/>
          <w:sz w:val="24"/>
          <w:szCs w:val="24"/>
        </w:rPr>
        <w:t xml:space="preserve"> </w:t>
      </w:r>
      <w:r w:rsidRPr="002B1BE2">
        <w:rPr>
          <w:i/>
          <w:sz w:val="24"/>
          <w:szCs w:val="24"/>
        </w:rPr>
        <w:t>products.</w:t>
      </w:r>
    </w:p>
    <w:p w14:paraId="4E5785F2" w14:textId="77777777" w:rsidR="002B1BE2" w:rsidRPr="002B1BE2" w:rsidRDefault="002B1BE2" w:rsidP="002B1BE2">
      <w:pPr>
        <w:rPr>
          <w:b/>
          <w:i/>
          <w:sz w:val="24"/>
          <w:szCs w:val="24"/>
        </w:rPr>
      </w:pPr>
    </w:p>
    <w:p w14:paraId="5488A4DC" w14:textId="1FC7C82F" w:rsidR="00EF6839" w:rsidRPr="002B1BE2" w:rsidRDefault="00FC5F7C" w:rsidP="002B1BE2">
      <w:pPr>
        <w:rPr>
          <w:i/>
          <w:sz w:val="24"/>
          <w:szCs w:val="24"/>
        </w:rPr>
      </w:pPr>
      <w:r w:rsidRPr="002B1BE2">
        <w:rPr>
          <w:b/>
          <w:i/>
          <w:sz w:val="24"/>
          <w:szCs w:val="24"/>
        </w:rPr>
        <w:t xml:space="preserve">Keywords: </w:t>
      </w:r>
      <w:r w:rsidRPr="002B1BE2">
        <w:rPr>
          <w:i/>
          <w:sz w:val="24"/>
          <w:szCs w:val="24"/>
        </w:rPr>
        <w:t>Cultural Factor, Social Factor, Personal Factor, and Psychological Factor.</w:t>
      </w:r>
    </w:p>
    <w:p w14:paraId="19295C9F" w14:textId="215EDC0E" w:rsidR="00EF6839" w:rsidRPr="002B1BE2" w:rsidRDefault="00EF6839" w:rsidP="002B1BE2">
      <w:pPr>
        <w:pStyle w:val="BodyText"/>
        <w:rPr>
          <w:i/>
        </w:rPr>
      </w:pPr>
    </w:p>
    <w:sectPr w:rsidR="00EF6839" w:rsidRPr="002B1BE2" w:rsidSect="002B1BE2">
      <w:footerReference w:type="default" r:id="rId8"/>
      <w:pgSz w:w="11910" w:h="16840" w:code="9"/>
      <w:pgMar w:top="2268" w:right="1701" w:bottom="1701" w:left="2268" w:header="0"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A03" w14:textId="77777777" w:rsidR="00D0028B" w:rsidRDefault="00D0028B">
      <w:r>
        <w:separator/>
      </w:r>
    </w:p>
  </w:endnote>
  <w:endnote w:type="continuationSeparator" w:id="0">
    <w:p w14:paraId="23D27EBD" w14:textId="77777777" w:rsidR="00D0028B" w:rsidRDefault="00D0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E351" w14:textId="3F69D4DB" w:rsidR="00EF6839" w:rsidRDefault="00EF683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8E10" w14:textId="77777777" w:rsidR="00EF6839" w:rsidRDefault="00D0028B">
    <w:pPr>
      <w:pStyle w:val="BodyText"/>
      <w:spacing w:line="14" w:lineRule="auto"/>
      <w:rPr>
        <w:sz w:val="20"/>
      </w:rPr>
    </w:pPr>
    <w:r>
      <w:pict w14:anchorId="4D98AA5E">
        <v:shapetype id="_x0000_t202" coordsize="21600,21600" o:spt="202" path="m,l,21600r21600,l21600,xe">
          <v:stroke joinstyle="miter"/>
          <v:path gradientshapeok="t" o:connecttype="rect"/>
        </v:shapetype>
        <v:shape id="_x0000_s2049" type="#_x0000_t202" style="position:absolute;margin-left:303.85pt;margin-top:760.25pt;width:17.35pt;height:15.3pt;z-index:-251658752;mso-position-horizontal-relative:page;mso-position-vertical-relative:page" filled="f" stroked="f">
          <v:textbox inset="0,0,0,0">
            <w:txbxContent>
              <w:p w14:paraId="05E00530" w14:textId="5A179ADE" w:rsidR="00EF6839" w:rsidRDefault="00EF6839">
                <w:pPr>
                  <w:pStyle w:val="BodyText"/>
                  <w:spacing w:before="10"/>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8104" w14:textId="77777777" w:rsidR="00D0028B" w:rsidRDefault="00D0028B">
      <w:r>
        <w:separator/>
      </w:r>
    </w:p>
  </w:footnote>
  <w:footnote w:type="continuationSeparator" w:id="0">
    <w:p w14:paraId="4AECF07D" w14:textId="77777777" w:rsidR="00D0028B" w:rsidRDefault="00D00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6839"/>
    <w:rsid w:val="002B1BE2"/>
    <w:rsid w:val="002E4B91"/>
    <w:rsid w:val="00930860"/>
    <w:rsid w:val="00CA6BE5"/>
    <w:rsid w:val="00D0028B"/>
    <w:rsid w:val="00EF6839"/>
    <w:rsid w:val="00FC5F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44A6A0"/>
  <w15:docId w15:val="{12D200A8-498D-48A0-AA4B-002A62FD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759" w:right="294"/>
      <w:jc w:val="center"/>
      <w:outlineLvl w:val="0"/>
    </w:pPr>
    <w:rPr>
      <w:b/>
      <w:bCs/>
      <w:sz w:val="24"/>
      <w:szCs w:val="24"/>
    </w:rPr>
  </w:style>
  <w:style w:type="paragraph" w:styleId="Heading2">
    <w:name w:val="heading 2"/>
    <w:basedOn w:val="Normal"/>
    <w:uiPriority w:val="9"/>
    <w:unhideWhenUsed/>
    <w:qFormat/>
    <w:pPr>
      <w:ind w:left="758" w:right="29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1BE2"/>
    <w:pPr>
      <w:tabs>
        <w:tab w:val="center" w:pos="4513"/>
        <w:tab w:val="right" w:pos="9026"/>
      </w:tabs>
    </w:pPr>
  </w:style>
  <w:style w:type="character" w:customStyle="1" w:styleId="HeaderChar">
    <w:name w:val="Header Char"/>
    <w:basedOn w:val="DefaultParagraphFont"/>
    <w:link w:val="Header"/>
    <w:uiPriority w:val="99"/>
    <w:rsid w:val="002B1BE2"/>
    <w:rPr>
      <w:rFonts w:ascii="Times New Roman" w:eastAsia="Times New Roman" w:hAnsi="Times New Roman" w:cs="Times New Roman"/>
      <w:lang w:val="id"/>
    </w:rPr>
  </w:style>
  <w:style w:type="paragraph" w:styleId="Footer">
    <w:name w:val="footer"/>
    <w:basedOn w:val="Normal"/>
    <w:link w:val="FooterChar"/>
    <w:uiPriority w:val="99"/>
    <w:unhideWhenUsed/>
    <w:rsid w:val="002B1BE2"/>
    <w:pPr>
      <w:tabs>
        <w:tab w:val="center" w:pos="4513"/>
        <w:tab w:val="right" w:pos="9026"/>
      </w:tabs>
    </w:pPr>
  </w:style>
  <w:style w:type="character" w:customStyle="1" w:styleId="FooterChar">
    <w:name w:val="Footer Char"/>
    <w:basedOn w:val="DefaultParagraphFont"/>
    <w:link w:val="Footer"/>
    <w:uiPriority w:val="99"/>
    <w:rsid w:val="002B1BE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Suri Lia Wati</cp:lastModifiedBy>
  <cp:revision>5</cp:revision>
  <dcterms:created xsi:type="dcterms:W3CDTF">2022-03-07T09:28:00Z</dcterms:created>
  <dcterms:modified xsi:type="dcterms:W3CDTF">2022-04-07T01:36:00Z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2022-03-07T00:00:00Z</vt:filetime>
  </property>
</Properties>
</file>