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137D" w14:textId="1722AC47" w:rsidR="008A7ABC" w:rsidRDefault="008A7ABC" w:rsidP="004F13BF">
      <w:pPr>
        <w:pStyle w:val="Heading1"/>
        <w:spacing w:line="240" w:lineRule="auto"/>
        <w:rPr>
          <w:rFonts w:eastAsia="DengXian"/>
          <w:bCs/>
          <w:lang w:eastAsia="zh-CN"/>
        </w:rPr>
      </w:pPr>
      <w:bookmarkStart w:id="0" w:name="_Toc94226110"/>
      <w:r w:rsidRPr="004F13BF">
        <w:rPr>
          <w:rFonts w:eastAsia="DengXian"/>
          <w:bCs/>
          <w:lang w:eastAsia="zh-CN"/>
        </w:rPr>
        <w:t>PENERAPAN SALURAN DISTRIBUSI PADA UD SIDO MAKMUR</w:t>
      </w:r>
      <w:bookmarkStart w:id="1" w:name="_Hlk100056555"/>
      <w:r w:rsidR="004F13BF" w:rsidRPr="004F13BF">
        <w:rPr>
          <w:rFonts w:eastAsia="DengXian"/>
          <w:bCs/>
          <w:lang w:val="id-ID" w:eastAsia="zh-CN"/>
        </w:rPr>
        <w:t xml:space="preserve"> </w:t>
      </w:r>
      <w:r w:rsidRPr="004F13BF">
        <w:rPr>
          <w:rFonts w:eastAsia="DengXian"/>
          <w:bCs/>
          <w:lang w:eastAsia="zh-CN"/>
        </w:rPr>
        <w:t>TEMANGGUNG</w:t>
      </w:r>
      <w:bookmarkEnd w:id="1"/>
    </w:p>
    <w:p w14:paraId="2837E9AD" w14:textId="77777777" w:rsidR="004F13BF" w:rsidRPr="004F13BF" w:rsidRDefault="004F13BF" w:rsidP="004F13BF">
      <w:pPr>
        <w:rPr>
          <w:lang w:eastAsia="zh-CN"/>
        </w:rPr>
      </w:pPr>
    </w:p>
    <w:p w14:paraId="7F432C7F" w14:textId="040C4913" w:rsidR="004F13BF" w:rsidRDefault="004F13BF" w:rsidP="004F13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proofErr w:type="spellStart"/>
      <w:r w:rsidRPr="004F13B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Zulfahmi</w:t>
      </w:r>
      <w:proofErr w:type="spellEnd"/>
      <w:r w:rsidRPr="004F13B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Muhammad Ramadhan</w:t>
      </w:r>
    </w:p>
    <w:p w14:paraId="665C0C5B" w14:textId="77777777" w:rsidR="004F13BF" w:rsidRPr="004F13BF" w:rsidRDefault="004F13BF" w:rsidP="004F13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6B19896F" w14:textId="181298DC" w:rsidR="00217AE1" w:rsidRPr="004F13BF" w:rsidRDefault="004F13BF" w:rsidP="004F13BF">
      <w:pPr>
        <w:pStyle w:val="Heading1"/>
        <w:spacing w:line="240" w:lineRule="auto"/>
        <w:rPr>
          <w:rFonts w:eastAsia="DengXian"/>
          <w:bCs/>
          <w:lang w:eastAsia="zh-CN"/>
        </w:rPr>
      </w:pPr>
      <w:proofErr w:type="spellStart"/>
      <w:r w:rsidRPr="004F13BF">
        <w:rPr>
          <w:rFonts w:eastAsia="DengXian"/>
          <w:bCs/>
          <w:lang w:eastAsia="zh-CN"/>
        </w:rPr>
        <w:t>Abstrak</w:t>
      </w:r>
      <w:bookmarkEnd w:id="0"/>
      <w:proofErr w:type="spellEnd"/>
    </w:p>
    <w:p w14:paraId="4DBA5E29" w14:textId="1C7EE0DA" w:rsidR="00217AE1" w:rsidRDefault="00217AE1" w:rsidP="004F13BF">
      <w:pPr>
        <w:spacing w:line="240" w:lineRule="auto"/>
        <w:jc w:val="both"/>
        <w:rPr>
          <w:rFonts w:ascii="Times New Roman" w:eastAsia="DengXian" w:hAnsi="Times New Roman" w:cs="Times New Roman"/>
          <w:bCs/>
          <w:sz w:val="24"/>
          <w:szCs w:val="24"/>
          <w:lang w:eastAsia="zh-CN"/>
        </w:rPr>
      </w:pP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Penelitian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ini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bertujuan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untuk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mengetahui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penerapan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saluran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distribusi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pada UD.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Sido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Makmur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Temanggung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.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Analisis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data yang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digunakan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dalam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penelitian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ini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adalah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analisis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kualitatif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deskriptif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.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Penelitian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ini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dilakukan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di UD.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Sido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Makmur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Temanggung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. Data yang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dianalisis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merupakan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data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hasil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observasi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dokumentasi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, dan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wawancara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pada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bidang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pemasaran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perusahaan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yaitu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r w:rsidRPr="004F13BF">
        <w:rPr>
          <w:rFonts w:ascii="Times New Roman" w:eastAsia="DengXian" w:hAnsi="Times New Roman" w:cs="Times New Roman"/>
          <w:bCs/>
          <w:i/>
          <w:sz w:val="24"/>
          <w:szCs w:val="24"/>
          <w:lang w:eastAsia="zh-CN"/>
        </w:rPr>
        <w:t>marketing</w:t>
      </w:r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UD.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Sido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Makmur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Temanggung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.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Berdasarkan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hasil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penelitian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yang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dilakukan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penulis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dapat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disimpulkan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bahwa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UD.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Sido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Makmur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Temanggung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menerapkan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saluran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distribusi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langsung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dan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tidak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langsung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.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Penerapan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saluran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distribusi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tersebut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bertujuan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agar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dapat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menjangkau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pasar yang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lebih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luas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.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Terdapat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kendala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yang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harus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diperbaiki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UD.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Sido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Makmur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Temanggung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yaitu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ketidakmampuan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perusahaan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dalam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mengirimkan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produk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tepat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waktu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hal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ini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disebabkan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karena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alat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transportasi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belum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dapat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memenuhi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kebutuhan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pengiriman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produk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ke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konsumen</w:t>
      </w:r>
      <w:proofErr w:type="spellEnd"/>
      <w:r w:rsidRPr="004F13BF">
        <w:rPr>
          <w:rFonts w:ascii="Times New Roman" w:eastAsia="DengXian" w:hAnsi="Times New Roman" w:cs="Times New Roman"/>
          <w:bCs/>
          <w:sz w:val="24"/>
          <w:szCs w:val="24"/>
          <w:lang w:eastAsia="zh-CN"/>
        </w:rPr>
        <w:t>.</w:t>
      </w:r>
    </w:p>
    <w:p w14:paraId="4A84D620" w14:textId="77777777" w:rsidR="004F13BF" w:rsidRPr="004F13BF" w:rsidRDefault="004F13BF" w:rsidP="004F13BF">
      <w:pPr>
        <w:spacing w:line="240" w:lineRule="auto"/>
        <w:jc w:val="both"/>
        <w:rPr>
          <w:rFonts w:ascii="Times New Roman" w:eastAsia="DengXian" w:hAnsi="Times New Roman" w:cs="Times New Roman"/>
          <w:bCs/>
          <w:sz w:val="24"/>
          <w:szCs w:val="24"/>
          <w:lang w:eastAsia="zh-CN"/>
        </w:rPr>
      </w:pPr>
    </w:p>
    <w:p w14:paraId="01BB2809" w14:textId="7CC3ACDB" w:rsidR="00217AE1" w:rsidRDefault="00217AE1" w:rsidP="004F13BF">
      <w:pPr>
        <w:spacing w:line="240" w:lineRule="auto"/>
        <w:jc w:val="both"/>
        <w:rPr>
          <w:rFonts w:ascii="Times New Roman" w:eastAsia="DengXian" w:hAnsi="Times New Roman" w:cs="Times New Roman"/>
          <w:bCs/>
          <w:i/>
          <w:iCs/>
          <w:sz w:val="24"/>
          <w:szCs w:val="24"/>
          <w:lang w:eastAsia="zh-CN"/>
        </w:rPr>
      </w:pPr>
      <w:r w:rsidRPr="004F13BF">
        <w:rPr>
          <w:rFonts w:ascii="Times New Roman" w:eastAsia="DengXian" w:hAnsi="Times New Roman" w:cs="Times New Roman"/>
          <w:b/>
          <w:bCs/>
          <w:sz w:val="24"/>
          <w:szCs w:val="24"/>
          <w:lang w:eastAsia="zh-CN"/>
        </w:rPr>
        <w:t xml:space="preserve">Kata </w:t>
      </w:r>
      <w:r w:rsidR="004F13BF">
        <w:rPr>
          <w:rFonts w:ascii="Times New Roman" w:eastAsia="DengXian" w:hAnsi="Times New Roman" w:cs="Times New Roman"/>
          <w:b/>
          <w:bCs/>
          <w:sz w:val="24"/>
          <w:szCs w:val="24"/>
          <w:lang w:val="id-ID" w:eastAsia="zh-CN"/>
        </w:rPr>
        <w:t>K</w:t>
      </w:r>
      <w:r w:rsidRPr="004F13BF">
        <w:rPr>
          <w:rFonts w:ascii="Times New Roman" w:eastAsia="DengXian" w:hAnsi="Times New Roman" w:cs="Times New Roman"/>
          <w:b/>
          <w:bCs/>
          <w:sz w:val="24"/>
          <w:szCs w:val="24"/>
          <w:lang w:eastAsia="zh-CN"/>
        </w:rPr>
        <w:t xml:space="preserve">unci: </w:t>
      </w:r>
      <w:proofErr w:type="spellStart"/>
      <w:r w:rsidRPr="004F13BF">
        <w:rPr>
          <w:rFonts w:ascii="Times New Roman" w:eastAsia="DengXian" w:hAnsi="Times New Roman" w:cs="Times New Roman"/>
          <w:bCs/>
          <w:i/>
          <w:iCs/>
          <w:sz w:val="24"/>
          <w:szCs w:val="24"/>
          <w:lang w:eastAsia="zh-CN"/>
        </w:rPr>
        <w:t>Saluran</w:t>
      </w:r>
      <w:proofErr w:type="spellEnd"/>
      <w:r w:rsidRPr="004F13BF">
        <w:rPr>
          <w:rFonts w:ascii="Times New Roman" w:eastAsia="DengXian" w:hAnsi="Times New Roman" w:cs="Times New Roman"/>
          <w:bCs/>
          <w:i/>
          <w:iCs/>
          <w:sz w:val="24"/>
          <w:szCs w:val="24"/>
          <w:lang w:eastAsia="zh-CN"/>
        </w:rPr>
        <w:t xml:space="preserve"> </w:t>
      </w:r>
      <w:proofErr w:type="spellStart"/>
      <w:r w:rsidRPr="004F13BF">
        <w:rPr>
          <w:rFonts w:ascii="Times New Roman" w:eastAsia="DengXian" w:hAnsi="Times New Roman" w:cs="Times New Roman"/>
          <w:bCs/>
          <w:i/>
          <w:iCs/>
          <w:sz w:val="24"/>
          <w:szCs w:val="24"/>
          <w:lang w:eastAsia="zh-CN"/>
        </w:rPr>
        <w:t>Distribusi</w:t>
      </w:r>
      <w:proofErr w:type="spellEnd"/>
    </w:p>
    <w:p w14:paraId="79CB56D3" w14:textId="2DE780C7" w:rsidR="000C16DE" w:rsidRPr="004F13BF" w:rsidRDefault="000C16DE" w:rsidP="004F13BF">
      <w:pPr>
        <w:spacing w:line="240" w:lineRule="auto"/>
        <w:jc w:val="both"/>
        <w:rPr>
          <w:rFonts w:ascii="Times New Roman" w:eastAsia="DengXian" w:hAnsi="Times New Roman" w:cs="Times New Roman"/>
          <w:b/>
          <w:bCs/>
          <w:sz w:val="24"/>
          <w:szCs w:val="24"/>
          <w:lang w:eastAsia="zh-CN"/>
        </w:rPr>
      </w:pPr>
      <w:r>
        <w:rPr>
          <w:noProof/>
        </w:rPr>
        <w:drawing>
          <wp:inline distT="0" distB="0" distL="0" distR="0" wp14:anchorId="25441ECC" wp14:editId="415E3D0B">
            <wp:extent cx="752475" cy="845185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B8C48" w14:textId="651755AD" w:rsidR="00217AE1" w:rsidRPr="004F13BF" w:rsidRDefault="00217AE1" w:rsidP="004F13BF">
      <w:pPr>
        <w:spacing w:line="240" w:lineRule="auto"/>
        <w:rPr>
          <w:rFonts w:ascii="Times New Roman" w:eastAsia="DengXian" w:hAnsi="Times New Roman" w:cs="Times New Roman"/>
          <w:b/>
          <w:bCs/>
          <w:sz w:val="24"/>
          <w:szCs w:val="24"/>
          <w:lang w:val="id-ID" w:eastAsia="zh-CN"/>
        </w:rPr>
      </w:pPr>
      <w:r w:rsidRPr="004F13BF">
        <w:rPr>
          <w:rFonts w:ascii="Times New Roman" w:eastAsia="DengXian" w:hAnsi="Times New Roman" w:cs="Times New Roman"/>
          <w:b/>
          <w:bCs/>
          <w:sz w:val="24"/>
          <w:szCs w:val="24"/>
          <w:lang w:val="id-ID" w:eastAsia="zh-CN"/>
        </w:rPr>
        <w:br w:type="page"/>
      </w:r>
    </w:p>
    <w:p w14:paraId="72D1D627" w14:textId="45927F9E" w:rsidR="00765B57" w:rsidRPr="004F13BF" w:rsidRDefault="00765B57" w:rsidP="004F13BF">
      <w:pPr>
        <w:pStyle w:val="Heading1"/>
        <w:spacing w:line="240" w:lineRule="auto"/>
        <w:rPr>
          <w:rFonts w:eastAsia="DengXian"/>
          <w:bCs/>
          <w:i/>
          <w:lang w:eastAsia="zh-CN"/>
        </w:rPr>
      </w:pPr>
      <w:bookmarkStart w:id="2" w:name="_Toc94226111"/>
      <w:r w:rsidRPr="004F13BF">
        <w:rPr>
          <w:rFonts w:eastAsia="DengXian"/>
          <w:bCs/>
          <w:i/>
          <w:lang w:eastAsia="zh-CN"/>
        </w:rPr>
        <w:lastRenderedPageBreak/>
        <w:t>IMPLEMENTATION OF DISTRIBUTION CHANNELS AT UD SIDO MAKMUR TEMANGGUNG</w:t>
      </w:r>
    </w:p>
    <w:p w14:paraId="203697F5" w14:textId="77777777" w:rsidR="004F13BF" w:rsidRPr="004F13BF" w:rsidRDefault="004F13BF" w:rsidP="004F13BF">
      <w:pPr>
        <w:rPr>
          <w:i/>
          <w:lang w:eastAsia="zh-CN"/>
        </w:rPr>
      </w:pPr>
    </w:p>
    <w:p w14:paraId="731F5A59" w14:textId="79651283" w:rsidR="004F13BF" w:rsidRPr="004F13BF" w:rsidRDefault="004F13BF" w:rsidP="004F13BF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</w:pPr>
      <w:proofErr w:type="spellStart"/>
      <w:r w:rsidRPr="004F13BF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>Zulfahmi</w:t>
      </w:r>
      <w:proofErr w:type="spellEnd"/>
      <w:r w:rsidRPr="004F13BF"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  <w:t xml:space="preserve"> Muhammad Ramadhan</w:t>
      </w:r>
    </w:p>
    <w:p w14:paraId="3584262C" w14:textId="77777777" w:rsidR="004F13BF" w:rsidRPr="004F13BF" w:rsidRDefault="004F13BF" w:rsidP="004F13BF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zh-CN"/>
        </w:rPr>
      </w:pPr>
    </w:p>
    <w:p w14:paraId="3B99B330" w14:textId="05FA964F" w:rsidR="00217AE1" w:rsidRPr="004F13BF" w:rsidRDefault="004F13BF" w:rsidP="004F13BF">
      <w:pPr>
        <w:pStyle w:val="Heading1"/>
        <w:spacing w:line="240" w:lineRule="auto"/>
        <w:rPr>
          <w:rFonts w:eastAsia="DengXian"/>
          <w:bCs/>
          <w:i/>
          <w:lang w:eastAsia="zh-CN"/>
        </w:rPr>
      </w:pPr>
      <w:proofErr w:type="spellStart"/>
      <w:r w:rsidRPr="004F13BF">
        <w:rPr>
          <w:rFonts w:eastAsia="DengXian"/>
          <w:bCs/>
          <w:i/>
          <w:lang w:eastAsia="zh-CN"/>
        </w:rPr>
        <w:t>Abstrak</w:t>
      </w:r>
      <w:bookmarkEnd w:id="2"/>
      <w:proofErr w:type="spellEnd"/>
    </w:p>
    <w:p w14:paraId="127C10B5" w14:textId="29B9461E" w:rsidR="00217AE1" w:rsidRPr="004F13BF" w:rsidRDefault="00217AE1" w:rsidP="004F13BF">
      <w:pPr>
        <w:pStyle w:val="Heading1"/>
        <w:spacing w:line="240" w:lineRule="auto"/>
        <w:jc w:val="both"/>
        <w:rPr>
          <w:b w:val="0"/>
          <w:i/>
        </w:rPr>
      </w:pPr>
      <w:r w:rsidRPr="004F13BF">
        <w:rPr>
          <w:b w:val="0"/>
          <w:i/>
        </w:rPr>
        <w:t xml:space="preserve">This study aims to determine the application of distribution channel at UD. </w:t>
      </w:r>
      <w:proofErr w:type="spellStart"/>
      <w:r w:rsidRPr="004F13BF">
        <w:rPr>
          <w:b w:val="0"/>
          <w:i/>
        </w:rPr>
        <w:t>Sido</w:t>
      </w:r>
      <w:proofErr w:type="spellEnd"/>
      <w:r w:rsidRPr="004F13BF">
        <w:rPr>
          <w:b w:val="0"/>
          <w:i/>
        </w:rPr>
        <w:t xml:space="preserve"> Makmur </w:t>
      </w:r>
      <w:proofErr w:type="spellStart"/>
      <w:r w:rsidRPr="004F13BF">
        <w:rPr>
          <w:b w:val="0"/>
          <w:i/>
        </w:rPr>
        <w:t>Temanggung</w:t>
      </w:r>
      <w:proofErr w:type="spellEnd"/>
      <w:r w:rsidRPr="004F13BF">
        <w:rPr>
          <w:b w:val="0"/>
          <w:i/>
        </w:rPr>
        <w:t xml:space="preserve">. the data analysis used in this research in descriptive qualitative analysis. This research was conducted at UD. </w:t>
      </w:r>
      <w:proofErr w:type="spellStart"/>
      <w:r w:rsidRPr="004F13BF">
        <w:rPr>
          <w:b w:val="0"/>
          <w:i/>
        </w:rPr>
        <w:t>Sido</w:t>
      </w:r>
      <w:proofErr w:type="spellEnd"/>
      <w:r w:rsidRPr="004F13BF">
        <w:rPr>
          <w:b w:val="0"/>
          <w:i/>
        </w:rPr>
        <w:t xml:space="preserve"> Makmur </w:t>
      </w:r>
      <w:proofErr w:type="spellStart"/>
      <w:r w:rsidRPr="004F13BF">
        <w:rPr>
          <w:b w:val="0"/>
          <w:i/>
        </w:rPr>
        <w:t>Temanggung</w:t>
      </w:r>
      <w:proofErr w:type="spellEnd"/>
      <w:r w:rsidRPr="004F13BF">
        <w:rPr>
          <w:b w:val="0"/>
          <w:i/>
        </w:rPr>
        <w:t xml:space="preserve">. the data analyzed is data from observations, documentation, and interview in the field of marketing namely UD. </w:t>
      </w:r>
      <w:proofErr w:type="spellStart"/>
      <w:r w:rsidRPr="004F13BF">
        <w:rPr>
          <w:b w:val="0"/>
          <w:i/>
        </w:rPr>
        <w:t>Sido</w:t>
      </w:r>
      <w:proofErr w:type="spellEnd"/>
      <w:r w:rsidRPr="004F13BF">
        <w:rPr>
          <w:b w:val="0"/>
          <w:i/>
        </w:rPr>
        <w:t xml:space="preserve"> Makmur </w:t>
      </w:r>
      <w:proofErr w:type="spellStart"/>
      <w:r w:rsidRPr="004F13BF">
        <w:rPr>
          <w:b w:val="0"/>
          <w:i/>
        </w:rPr>
        <w:t>Temanggung</w:t>
      </w:r>
      <w:proofErr w:type="spellEnd"/>
      <w:r w:rsidRPr="004F13BF">
        <w:rPr>
          <w:b w:val="0"/>
          <w:i/>
        </w:rPr>
        <w:t xml:space="preserve"> marketing. Based </w:t>
      </w:r>
      <w:proofErr w:type="spellStart"/>
      <w:r w:rsidRPr="004F13BF">
        <w:rPr>
          <w:b w:val="0"/>
          <w:i/>
        </w:rPr>
        <w:t>of</w:t>
      </w:r>
      <w:proofErr w:type="spellEnd"/>
      <w:r w:rsidRPr="004F13BF">
        <w:rPr>
          <w:b w:val="0"/>
          <w:i/>
        </w:rPr>
        <w:t xml:space="preserve"> the result of research conducted by the author, it can be concluded that UD. </w:t>
      </w:r>
      <w:proofErr w:type="spellStart"/>
      <w:r w:rsidRPr="004F13BF">
        <w:rPr>
          <w:b w:val="0"/>
          <w:i/>
        </w:rPr>
        <w:t>Sido</w:t>
      </w:r>
      <w:proofErr w:type="spellEnd"/>
      <w:r w:rsidRPr="004F13BF">
        <w:rPr>
          <w:b w:val="0"/>
          <w:i/>
        </w:rPr>
        <w:t xml:space="preserve"> Makmur </w:t>
      </w:r>
      <w:proofErr w:type="spellStart"/>
      <w:r w:rsidRPr="004F13BF">
        <w:rPr>
          <w:b w:val="0"/>
          <w:i/>
        </w:rPr>
        <w:t>Temanggung</w:t>
      </w:r>
      <w:proofErr w:type="spellEnd"/>
      <w:r w:rsidRPr="004F13BF">
        <w:rPr>
          <w:b w:val="0"/>
          <w:i/>
        </w:rPr>
        <w:t xml:space="preserve"> applies direct and indirect distribution channel. The application of the distribution channel aims to reach a wider market. There are </w:t>
      </w:r>
      <w:proofErr w:type="spellStart"/>
      <w:r w:rsidRPr="004F13BF">
        <w:rPr>
          <w:b w:val="0"/>
          <w:i/>
        </w:rPr>
        <w:t>obstacies</w:t>
      </w:r>
      <w:proofErr w:type="spellEnd"/>
      <w:r w:rsidRPr="004F13BF">
        <w:rPr>
          <w:b w:val="0"/>
          <w:i/>
        </w:rPr>
        <w:t xml:space="preserve"> that must be fixed UD. </w:t>
      </w:r>
      <w:proofErr w:type="spellStart"/>
      <w:r w:rsidRPr="004F13BF">
        <w:rPr>
          <w:b w:val="0"/>
          <w:i/>
        </w:rPr>
        <w:t>Sido</w:t>
      </w:r>
      <w:proofErr w:type="spellEnd"/>
      <w:r w:rsidRPr="004F13BF">
        <w:rPr>
          <w:b w:val="0"/>
          <w:i/>
        </w:rPr>
        <w:t xml:space="preserve"> Makmur </w:t>
      </w:r>
      <w:proofErr w:type="spellStart"/>
      <w:r w:rsidRPr="004F13BF">
        <w:rPr>
          <w:b w:val="0"/>
          <w:i/>
        </w:rPr>
        <w:t>Temanggung</w:t>
      </w:r>
      <w:proofErr w:type="spellEnd"/>
      <w:r w:rsidRPr="004F13BF">
        <w:rPr>
          <w:b w:val="0"/>
          <w:i/>
        </w:rPr>
        <w:t>, namely the company’s inability to deliver product on time. This is because the means of transportation have not been able to meet the needs of product delivery of consumers.</w:t>
      </w:r>
    </w:p>
    <w:p w14:paraId="43C3C876" w14:textId="77777777" w:rsidR="004F13BF" w:rsidRPr="004F13BF" w:rsidRDefault="004F13BF" w:rsidP="004F13BF">
      <w:pPr>
        <w:rPr>
          <w:i/>
        </w:rPr>
      </w:pPr>
    </w:p>
    <w:p w14:paraId="3C99A22E" w14:textId="11E5F9F5" w:rsidR="00217AE1" w:rsidRPr="004F13BF" w:rsidRDefault="00217AE1" w:rsidP="004F13B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217AE1" w:rsidRPr="004F13BF" w:rsidSect="004F13BF">
          <w:footerReference w:type="default" r:id="rId7"/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  <w:r w:rsidRPr="004F13BF">
        <w:rPr>
          <w:rFonts w:ascii="Times New Roman" w:hAnsi="Times New Roman" w:cs="Times New Roman"/>
          <w:b/>
          <w:i/>
          <w:sz w:val="24"/>
          <w:szCs w:val="24"/>
        </w:rPr>
        <w:t xml:space="preserve">Keyword: </w:t>
      </w:r>
      <w:r w:rsidRPr="004F13BF">
        <w:rPr>
          <w:rFonts w:ascii="Times New Roman" w:hAnsi="Times New Roman" w:cs="Times New Roman"/>
          <w:i/>
          <w:sz w:val="24"/>
          <w:szCs w:val="24"/>
        </w:rPr>
        <w:t xml:space="preserve">Distribution </w:t>
      </w:r>
      <w:r w:rsidR="004F13BF" w:rsidRPr="004F13BF">
        <w:rPr>
          <w:rFonts w:ascii="Times New Roman" w:hAnsi="Times New Roman" w:cs="Times New Roman"/>
          <w:i/>
          <w:sz w:val="24"/>
          <w:szCs w:val="24"/>
          <w:lang w:val="id-ID"/>
        </w:rPr>
        <w:t>C</w:t>
      </w:r>
      <w:proofErr w:type="spellStart"/>
      <w:r w:rsidR="00765B57" w:rsidRPr="004F13BF">
        <w:rPr>
          <w:rFonts w:ascii="Times New Roman" w:hAnsi="Times New Roman" w:cs="Times New Roman"/>
          <w:i/>
          <w:sz w:val="24"/>
          <w:szCs w:val="24"/>
        </w:rPr>
        <w:t>hannel</w:t>
      </w:r>
      <w:proofErr w:type="spellEnd"/>
    </w:p>
    <w:p w14:paraId="6CEFA1EA" w14:textId="77777777" w:rsidR="00444298" w:rsidRPr="004F13BF" w:rsidRDefault="00444298" w:rsidP="004F13BF">
      <w:pPr>
        <w:spacing w:line="240" w:lineRule="auto"/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</w:rPr>
      </w:pPr>
    </w:p>
    <w:sectPr w:rsidR="00444298" w:rsidRPr="004F13BF" w:rsidSect="004F13BF">
      <w:pgSz w:w="11907" w:h="16839" w:code="9"/>
      <w:pgMar w:top="2268" w:right="1701" w:bottom="1701" w:left="226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BC1F5" w14:textId="77777777" w:rsidR="005F5385" w:rsidRDefault="005F5385" w:rsidP="00217AE1">
      <w:pPr>
        <w:spacing w:line="240" w:lineRule="auto"/>
      </w:pPr>
      <w:r>
        <w:separator/>
      </w:r>
    </w:p>
  </w:endnote>
  <w:endnote w:type="continuationSeparator" w:id="0">
    <w:p w14:paraId="2ACB6336" w14:textId="77777777" w:rsidR="005F5385" w:rsidRDefault="005F5385" w:rsidP="00217A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2FE7" w14:textId="77777777" w:rsidR="00622252" w:rsidRDefault="005F5385">
    <w:pPr>
      <w:pStyle w:val="Footer"/>
      <w:jc w:val="center"/>
    </w:pPr>
  </w:p>
  <w:p w14:paraId="43B67148" w14:textId="77777777" w:rsidR="00622252" w:rsidRDefault="005F5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53BC4" w14:textId="77777777" w:rsidR="005F5385" w:rsidRDefault="005F5385" w:rsidP="00217AE1">
      <w:pPr>
        <w:spacing w:line="240" w:lineRule="auto"/>
      </w:pPr>
      <w:r>
        <w:separator/>
      </w:r>
    </w:p>
  </w:footnote>
  <w:footnote w:type="continuationSeparator" w:id="0">
    <w:p w14:paraId="3B64FD23" w14:textId="77777777" w:rsidR="005F5385" w:rsidRDefault="005F5385" w:rsidP="00217A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298"/>
    <w:rsid w:val="000C16DE"/>
    <w:rsid w:val="00217AE1"/>
    <w:rsid w:val="004215B6"/>
    <w:rsid w:val="00444298"/>
    <w:rsid w:val="004F13BF"/>
    <w:rsid w:val="00502059"/>
    <w:rsid w:val="005F5385"/>
    <w:rsid w:val="00765B57"/>
    <w:rsid w:val="008A1F01"/>
    <w:rsid w:val="008A7ABC"/>
    <w:rsid w:val="00F80ED4"/>
    <w:rsid w:val="00F9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9B9F"/>
  <w15:docId w15:val="{F64D07F2-D935-4B2E-AA57-148EE4F2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rsid w:val="00217AE1"/>
    <w:pPr>
      <w:spacing w:line="480" w:lineRule="auto"/>
      <w:jc w:val="center"/>
      <w:outlineLvl w:val="0"/>
    </w:pPr>
    <w:rPr>
      <w:rFonts w:ascii="Times New Roman" w:eastAsia="SimSun" w:hAnsi="Times New Roman" w:cs="Times New Roman"/>
      <w:b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AE1"/>
    <w:rPr>
      <w:rFonts w:ascii="Times New Roman" w:eastAsia="SimSu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7AE1"/>
    <w:pPr>
      <w:tabs>
        <w:tab w:val="center" w:pos="4680"/>
        <w:tab w:val="right" w:pos="9360"/>
      </w:tabs>
      <w:spacing w:line="240" w:lineRule="auto"/>
    </w:pPr>
    <w:rPr>
      <w:rFonts w:asciiTheme="minorHAnsi" w:eastAsia="SimSun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17AE1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217AE1"/>
    <w:pPr>
      <w:tabs>
        <w:tab w:val="center" w:pos="4680"/>
        <w:tab w:val="right" w:pos="9360"/>
      </w:tabs>
      <w:spacing w:line="240" w:lineRule="auto"/>
    </w:pPr>
    <w:rPr>
      <w:rFonts w:asciiTheme="minorHAnsi" w:eastAsia="SimSun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217AE1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Suri Lia Wati</cp:lastModifiedBy>
  <cp:revision>6</cp:revision>
  <cp:lastPrinted>2022-02-01T11:49:00Z</cp:lastPrinted>
  <dcterms:created xsi:type="dcterms:W3CDTF">2022-03-08T15:17:00Z</dcterms:created>
  <dcterms:modified xsi:type="dcterms:W3CDTF">2022-04-07T01:37:00Z</dcterms:modified>
</cp:coreProperties>
</file>